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354D62" w14:textId="77777777" w:rsidR="004D5762" w:rsidRPr="002937E4" w:rsidRDefault="00CF22F2">
      <w:pPr>
        <w:ind w:firstLine="0"/>
        <w:jc w:val="center"/>
        <w:rPr>
          <w:rFonts w:ascii="Times New Roman" w:hAnsi="Times New Roman"/>
          <w:b/>
          <w:sz w:val="28"/>
          <w:szCs w:val="28"/>
        </w:rPr>
      </w:pPr>
      <w:bookmarkStart w:id="0" w:name="_GoBack"/>
      <w:bookmarkEnd w:id="0"/>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68160462" w:rsidR="004D5762" w:rsidRPr="002937E4"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2024</w:t>
      </w:r>
      <w:r w:rsidRPr="002937E4">
        <w:rPr>
          <w:rFonts w:ascii="Times New Roman" w:hAnsi="Times New Roman"/>
          <w:sz w:val="28"/>
          <w:szCs w:val="28"/>
        </w:rPr>
        <w:t xml:space="preserve"> году (за отчетный </w:t>
      </w:r>
      <w:r w:rsidR="00792B26">
        <w:rPr>
          <w:rFonts w:ascii="Times New Roman" w:hAnsi="Times New Roman"/>
          <w:sz w:val="28"/>
          <w:szCs w:val="28"/>
        </w:rPr>
        <w:t>2023</w:t>
      </w:r>
      <w:r w:rsidRPr="002937E4">
        <w:rPr>
          <w:rFonts w:ascii="Times New Roman" w:hAnsi="Times New Roman"/>
          <w:sz w:val="28"/>
          <w:szCs w:val="28"/>
        </w:rPr>
        <w:t xml:space="preserve"> год)</w:t>
      </w:r>
    </w:p>
    <w:p w14:paraId="07930DE0" w14:textId="77777777" w:rsidR="004D5762" w:rsidRPr="002937E4" w:rsidRDefault="004D5762">
      <w:pPr>
        <w:ind w:firstLine="0"/>
        <w:jc w:val="center"/>
        <w:rPr>
          <w:rFonts w:ascii="Times New Roman" w:hAnsi="Times New Roman"/>
          <w:sz w:val="28"/>
          <w:szCs w:val="28"/>
        </w:rPr>
      </w:pPr>
    </w:p>
    <w:p w14:paraId="2F88118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2FB315B8"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соответствии с пунктом 25 Указа Президента Российской Федерации от 2</w:t>
      </w:r>
      <w:r w:rsidR="00610EEC">
        <w:rPr>
          <w:rFonts w:ascii="Times New Roman" w:hAnsi="Times New Roman"/>
          <w:sz w:val="28"/>
          <w:szCs w:val="28"/>
        </w:rPr>
        <w:t> </w:t>
      </w:r>
      <w:r w:rsidRPr="002937E4">
        <w:rPr>
          <w:rFonts w:ascii="Times New Roman" w:hAnsi="Times New Roman"/>
          <w:sz w:val="28"/>
          <w:szCs w:val="28"/>
        </w:rPr>
        <w:t xml:space="preserve">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10" w:tooltip="consultantplus://offline/ref=57E0B1C8ADAC653FBEA55D1E9049ED91A63B5BC1BDB036D12C5B445229pEa3J" w:history="1">
        <w:r w:rsidRPr="002937E4">
          <w:rPr>
            <w:rFonts w:ascii="Times New Roman" w:hAnsi="Times New Roman"/>
            <w:sz w:val="28"/>
            <w:szCs w:val="28"/>
          </w:rPr>
          <w:t>методические рекомендации</w:t>
        </w:r>
      </w:hyperlink>
      <w:r w:rsidRPr="002937E4">
        <w:rPr>
          <w:rFonts w:ascii="Times New Roman" w:hAnsi="Times New Roman"/>
          <w:sz w:val="28"/>
          <w:szCs w:val="28"/>
        </w:rPr>
        <w:t xml:space="preserve"> и другие инструктивно-методические материалы по данным вопросам.</w:t>
      </w:r>
    </w:p>
    <w:p w14:paraId="00019849"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уполномоченными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lastRenderedPageBreak/>
        <w:t>В этой связи лица, на которых возложены ограничения и запреты, требования о предотвращении или урегулировании конфликта интересов, обязанности, установленные законодательством Российской Федерации о противодействии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p>
    <w:p w14:paraId="01E8DA16"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возникновении у подразделений по профилактике коррупционных и иных правонарушений сложностей в предоставлении консультаций сотрудникам таких подразделений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и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аналогичных подразделений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5C6B72D7" w14:textId="77777777" w:rsidR="004D5762" w:rsidRPr="002937E4" w:rsidRDefault="004D5762">
      <w:pPr>
        <w:ind w:firstLine="567"/>
        <w:rPr>
          <w:rFonts w:ascii="Times New Roman" w:hAnsi="Times New Roman"/>
          <w:sz w:val="28"/>
          <w:szCs w:val="28"/>
        </w:rPr>
      </w:pPr>
    </w:p>
    <w:p w14:paraId="21217BDF" w14:textId="46300D76" w:rsidR="004D5762" w:rsidRPr="002937E4" w:rsidRDefault="00793F20" w:rsidP="00AD75B1">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p>
    <w:p w14:paraId="1C99E4B8" w14:textId="77777777" w:rsidR="004D5762" w:rsidRPr="002937E4" w:rsidRDefault="00CF22F2" w:rsidP="00AD75B1">
      <w:pPr>
        <w:pStyle w:val="af7"/>
        <w:ind w:left="0"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08772924" w14:textId="77777777"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4BE6FC2C"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(с учетом особенностей, установленных</w:t>
      </w:r>
      <w:r w:rsidR="007A6A13">
        <w:rPr>
          <w:rFonts w:ascii="Times New Roman" w:hAnsi="Times New Roman"/>
          <w:sz w:val="28"/>
          <w:szCs w:val="28"/>
        </w:rPr>
        <w:t xml:space="preserve"> в</w:t>
      </w:r>
      <w:r w:rsidRPr="002937E4">
        <w:rPr>
          <w:rFonts w:ascii="Times New Roman" w:hAnsi="Times New Roman"/>
          <w:sz w:val="28"/>
          <w:szCs w:val="28"/>
        </w:rPr>
        <w:t xml:space="preserve"> подпункт</w:t>
      </w:r>
      <w:r w:rsidR="005D6AC3">
        <w:rPr>
          <w:rFonts w:ascii="Times New Roman" w:hAnsi="Times New Roman"/>
          <w:sz w:val="28"/>
          <w:szCs w:val="28"/>
        </w:rPr>
        <w:t>е</w:t>
      </w:r>
      <w:r w:rsidRPr="002937E4">
        <w:rPr>
          <w:rFonts w:ascii="Times New Roman" w:hAnsi="Times New Roman"/>
          <w:sz w:val="28"/>
          <w:szCs w:val="28"/>
        </w:rPr>
        <w:t xml:space="preserve"> 2 настоящего пункта);</w:t>
      </w:r>
    </w:p>
    <w:p w14:paraId="363903D9" w14:textId="05E21116" w:rsidR="005D6AC3" w:rsidRDefault="00CF22F2" w:rsidP="005D6AC3">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lastRenderedPageBreak/>
        <w:t xml:space="preserve">лицами, замещающими муниципальные должности депутатов представительных органов </w:t>
      </w:r>
      <w:r w:rsidR="005D6AC3">
        <w:rPr>
          <w:rFonts w:ascii="Times New Roman" w:hAnsi="Times New Roman"/>
          <w:sz w:val="28"/>
          <w:szCs w:val="28"/>
        </w:rPr>
        <w:t xml:space="preserve">муниципальных образований или должности депутатов законодательных органов субъектов Российской Федерации </w:t>
      </w:r>
      <w:r w:rsidRPr="002937E4">
        <w:rPr>
          <w:rFonts w:ascii="Times New Roman" w:hAnsi="Times New Roman"/>
          <w:sz w:val="28"/>
          <w:szCs w:val="28"/>
        </w:rPr>
        <w:t xml:space="preserve">и осуществляющими свои полномочия </w:t>
      </w:r>
      <w:r w:rsidR="005D6AC3">
        <w:rPr>
          <w:rFonts w:ascii="Times New Roman" w:hAnsi="Times New Roman"/>
          <w:sz w:val="28"/>
          <w:szCs w:val="28"/>
        </w:rPr>
        <w:t>без отрыва от основной деятельности</w:t>
      </w:r>
      <w:r w:rsidR="00F13B8F" w:rsidRPr="00F13B8F">
        <w:rPr>
          <w:rFonts w:ascii="Times New Roman" w:hAnsi="Times New Roman"/>
          <w:sz w:val="28"/>
          <w:szCs w:val="28"/>
        </w:rPr>
        <w:t xml:space="preserve"> </w:t>
      </w:r>
      <w:r w:rsidR="00F13B8F">
        <w:rPr>
          <w:rFonts w:ascii="Times New Roman" w:hAnsi="Times New Roman"/>
          <w:sz w:val="28"/>
          <w:szCs w:val="28"/>
        </w:rPr>
        <w:t>(</w:t>
      </w:r>
      <w:r w:rsidR="00F13B8F" w:rsidRPr="002937E4">
        <w:rPr>
          <w:rFonts w:ascii="Times New Roman" w:hAnsi="Times New Roman"/>
          <w:sz w:val="28"/>
          <w:szCs w:val="28"/>
        </w:rPr>
        <w:t>на непостоянной основе</w:t>
      </w:r>
      <w:r w:rsidR="00F13B8F">
        <w:rPr>
          <w:rFonts w:ascii="Times New Roman" w:hAnsi="Times New Roman"/>
          <w:sz w:val="28"/>
          <w:szCs w:val="28"/>
        </w:rPr>
        <w:t>)</w:t>
      </w:r>
      <w:r w:rsidRPr="002937E4">
        <w:rPr>
          <w:rFonts w:ascii="Times New Roman" w:hAnsi="Times New Roman"/>
          <w:sz w:val="28"/>
          <w:szCs w:val="28"/>
        </w:rPr>
        <w:t>,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 декабря 2012</w:t>
      </w:r>
      <w:r w:rsidR="00610EEC">
        <w:rPr>
          <w:rFonts w:ascii="Times New Roman" w:hAnsi="Times New Roman"/>
          <w:sz w:val="28"/>
          <w:szCs w:val="28"/>
        </w:rPr>
        <w:t> </w:t>
      </w:r>
      <w:r w:rsidRPr="002937E4">
        <w:rPr>
          <w:rFonts w:ascii="Times New Roman" w:hAnsi="Times New Roman"/>
          <w:sz w:val="28"/>
          <w:szCs w:val="28"/>
        </w:rPr>
        <w:t xml:space="preserve">г. № 230-ФЗ "О контроле за соответствием расходов лиц, замещающих государственные должности, и иных лиц их доходам". </w:t>
      </w:r>
    </w:p>
    <w:p w14:paraId="1A264079" w14:textId="4CB61E75" w:rsidR="005D6AC3" w:rsidRDefault="00CF22F2" w:rsidP="005D6AC3">
      <w:pPr>
        <w:pStyle w:val="af7"/>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В случае, если в течение отчетного периода такие сделки не совершались</w:t>
      </w:r>
      <w:r w:rsidR="005D6AC3">
        <w:rPr>
          <w:rFonts w:ascii="Times New Roman" w:hAnsi="Times New Roman"/>
          <w:sz w:val="28"/>
          <w:szCs w:val="28"/>
        </w:rPr>
        <w:t>:</w:t>
      </w:r>
    </w:p>
    <w:p w14:paraId="56DF5955" w14:textId="1761B48C" w:rsidR="004D5762" w:rsidRDefault="005D6AC3" w:rsidP="00AD75B1">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муниципальные должности депутатов представ</w:t>
      </w:r>
      <w:r w:rsidR="00BB0FF1">
        <w:rPr>
          <w:rFonts w:ascii="Times New Roman" w:hAnsi="Times New Roman"/>
          <w:sz w:val="28"/>
          <w:szCs w:val="28"/>
        </w:rPr>
        <w:t>ите</w:t>
      </w:r>
      <w:r>
        <w:rPr>
          <w:rFonts w:ascii="Times New Roman" w:hAnsi="Times New Roman"/>
          <w:sz w:val="28"/>
          <w:szCs w:val="28"/>
        </w:rPr>
        <w:t>л</w:t>
      </w:r>
      <w:r w:rsidR="00BB0FF1">
        <w:rPr>
          <w:rFonts w:ascii="Times New Roman" w:hAnsi="Times New Roman"/>
          <w:sz w:val="28"/>
          <w:szCs w:val="28"/>
        </w:rPr>
        <w:t>ь</w:t>
      </w:r>
      <w:r>
        <w:rPr>
          <w:rFonts w:ascii="Times New Roman" w:hAnsi="Times New Roman"/>
          <w:sz w:val="28"/>
          <w:szCs w:val="28"/>
        </w:rPr>
        <w:t xml:space="preserve">ных органов муниципальных образований и осуществляющих свои полномочия на непостоянной основе </w:t>
      </w:r>
      <w:r w:rsidR="00CF22F2" w:rsidRPr="002937E4">
        <w:rPr>
          <w:rFonts w:ascii="Times New Roman" w:hAnsi="Times New Roman"/>
          <w:sz w:val="28"/>
          <w:szCs w:val="28"/>
        </w:rPr>
        <w:t>сообщают об этом высшему должностному лицу субъекта Российской Федерации в порядке, установленном законом субъекта Российской Федерации;</w:t>
      </w:r>
    </w:p>
    <w:p w14:paraId="14391876" w14:textId="550EC48A" w:rsidR="005D6AC3"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w:t>
      </w:r>
      <w:r w:rsidR="007E365F">
        <w:rPr>
          <w:rFonts w:ascii="Times New Roman" w:hAnsi="Times New Roman"/>
          <w:sz w:val="28"/>
          <w:szCs w:val="28"/>
        </w:rPr>
        <w:t>,</w:t>
      </w:r>
      <w:r>
        <w:rPr>
          <w:rFonts w:ascii="Times New Roman" w:hAnsi="Times New Roman"/>
          <w:sz w:val="28"/>
          <w:szCs w:val="28"/>
        </w:rPr>
        <w:t xml:space="preserve"> – </w:t>
      </w:r>
      <w:r w:rsidRPr="005D6AC3">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r>
        <w:rPr>
          <w:rFonts w:ascii="Times New Roman" w:hAnsi="Times New Roman"/>
          <w:sz w:val="28"/>
          <w:szCs w:val="28"/>
        </w:rPr>
        <w:t>.</w:t>
      </w:r>
    </w:p>
    <w:p w14:paraId="328444D8" w14:textId="010B3B76" w:rsidR="005D6AC3" w:rsidRPr="002937E4"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00F034AD" w:rsidRPr="00F034AD">
        <w:rPr>
          <w:rFonts w:ascii="Times New Roman" w:hAnsi="Times New Roman"/>
          <w:sz w:val="28"/>
          <w:szCs w:val="28"/>
        </w:rPr>
        <w:t>Инструктивно-методически</w:t>
      </w:r>
      <w:r w:rsidR="00F034AD">
        <w:rPr>
          <w:rFonts w:ascii="Times New Roman" w:hAnsi="Times New Roman"/>
          <w:sz w:val="28"/>
          <w:szCs w:val="28"/>
        </w:rPr>
        <w:t>х материалах</w:t>
      </w:r>
      <w:r w:rsidR="00F034AD" w:rsidRPr="00F034AD">
        <w:rPr>
          <w:rFonts w:ascii="Times New Roman" w:hAnsi="Times New Roman"/>
          <w:sz w:val="28"/>
          <w:szCs w:val="28"/>
        </w:rPr>
        <w:t xml:space="preserve"> по отдельным вопросам, связанным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00F034AD">
        <w:rPr>
          <w:rFonts w:ascii="Times New Roman" w:hAnsi="Times New Roman"/>
          <w:sz w:val="28"/>
          <w:szCs w:val="28"/>
        </w:rPr>
        <w:t xml:space="preserve"> (</w:t>
      </w:r>
      <w:hyperlink r:id="rId11" w:history="1">
        <w:r w:rsidR="00F034AD" w:rsidRPr="005247C8">
          <w:rPr>
            <w:rStyle w:val="aff5"/>
            <w:rFonts w:ascii="Times New Roman" w:hAnsi="Times New Roman"/>
            <w:sz w:val="28"/>
            <w:szCs w:val="28"/>
          </w:rPr>
          <w:t>https://mintrud.gov.ru/ministry/programms/anticorruption/9/instruktivno-metodicheskie-materialy-po-fz</w:t>
        </w:r>
      </w:hyperlink>
      <w:r w:rsidR="00F034AD">
        <w:rPr>
          <w:rFonts w:ascii="Times New Roman" w:hAnsi="Times New Roman"/>
          <w:sz w:val="28"/>
          <w:szCs w:val="28"/>
        </w:rPr>
        <w:t>).</w:t>
      </w:r>
    </w:p>
    <w:p w14:paraId="517301D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2"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07CAB58B"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 xml:space="preserve">государственных внебюджетных фондов, </w:t>
      </w:r>
      <w:r w:rsidRPr="002937E4">
        <w:rPr>
          <w:rFonts w:ascii="Times New Roman" w:hAnsi="Times New Roman"/>
          <w:sz w:val="28"/>
          <w:szCs w:val="28"/>
        </w:rPr>
        <w:t xml:space="preserve">государственных корпораций (компаний), иных организаций, создаваемых Российской Федерацией на основании федеральных законов, </w:t>
      </w:r>
      <w:r w:rsidR="00CC5A5A">
        <w:rPr>
          <w:rFonts w:ascii="Times New Roman" w:hAnsi="Times New Roman"/>
          <w:sz w:val="28"/>
          <w:szCs w:val="28"/>
        </w:rPr>
        <w:t xml:space="preserve">публично-правовых компаний, </w:t>
      </w:r>
      <w:r w:rsidRPr="002937E4">
        <w:rPr>
          <w:rFonts w:ascii="Times New Roman" w:hAnsi="Times New Roman"/>
          <w:sz w:val="28"/>
          <w:szCs w:val="28"/>
        </w:rPr>
        <w:t xml:space="preserve">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должности, включенные в перечни, утвержденные нормативными </w:t>
      </w:r>
      <w:r w:rsidR="00F034AD">
        <w:rPr>
          <w:rFonts w:ascii="Times New Roman" w:hAnsi="Times New Roman"/>
          <w:sz w:val="28"/>
          <w:szCs w:val="28"/>
        </w:rPr>
        <w:t xml:space="preserve">правовыми </w:t>
      </w:r>
      <w:r w:rsidRPr="002937E4">
        <w:rPr>
          <w:rFonts w:ascii="Times New Roman" w:hAnsi="Times New Roman"/>
          <w:sz w:val="28"/>
          <w:szCs w:val="28"/>
        </w:rPr>
        <w:t xml:space="preserve">актами </w:t>
      </w:r>
      <w:r w:rsidR="00F034AD">
        <w:rPr>
          <w:rFonts w:ascii="Times New Roman" w:hAnsi="Times New Roman"/>
          <w:sz w:val="28"/>
          <w:szCs w:val="28"/>
        </w:rPr>
        <w:t xml:space="preserve">Российской Федерации, </w:t>
      </w:r>
      <w:r w:rsidR="00891EC4">
        <w:rPr>
          <w:rFonts w:ascii="Times New Roman" w:hAnsi="Times New Roman"/>
          <w:sz w:val="28"/>
          <w:szCs w:val="28"/>
        </w:rPr>
        <w:t>и (или)</w:t>
      </w:r>
      <w:r w:rsidR="00F034AD">
        <w:rPr>
          <w:rFonts w:ascii="Times New Roman" w:hAnsi="Times New Roman"/>
          <w:sz w:val="28"/>
          <w:szCs w:val="28"/>
        </w:rPr>
        <w:t xml:space="preserve"> нормативными </w:t>
      </w:r>
      <w:r w:rsidR="007A6A13">
        <w:rPr>
          <w:rFonts w:ascii="Times New Roman" w:hAnsi="Times New Roman"/>
          <w:sz w:val="28"/>
          <w:szCs w:val="28"/>
        </w:rPr>
        <w:t xml:space="preserve">правовыми </w:t>
      </w:r>
      <w:r w:rsidR="00F034AD">
        <w:rPr>
          <w:rFonts w:ascii="Times New Roman" w:hAnsi="Times New Roman"/>
          <w:sz w:val="28"/>
          <w:szCs w:val="28"/>
        </w:rPr>
        <w:t xml:space="preserve">актами таких </w:t>
      </w:r>
      <w:r w:rsidRPr="002937E4">
        <w:rPr>
          <w:rFonts w:ascii="Times New Roman" w:hAnsi="Times New Roman"/>
          <w:sz w:val="28"/>
          <w:szCs w:val="28"/>
        </w:rPr>
        <w:t>фондов, локальными нормативными актами</w:t>
      </w:r>
      <w:r w:rsidR="00F034AD">
        <w:rPr>
          <w:rFonts w:ascii="Times New Roman" w:hAnsi="Times New Roman"/>
          <w:sz w:val="28"/>
          <w:szCs w:val="28"/>
        </w:rPr>
        <w:t xml:space="preserve"> таких</w:t>
      </w:r>
      <w:r w:rsidRPr="002937E4">
        <w:rPr>
          <w:rFonts w:ascii="Times New Roman" w:hAnsi="Times New Roman"/>
          <w:sz w:val="28"/>
          <w:szCs w:val="28"/>
        </w:rPr>
        <w:t xml:space="preserve"> </w:t>
      </w:r>
      <w:r w:rsidR="007A6A13">
        <w:rPr>
          <w:rFonts w:ascii="Times New Roman" w:hAnsi="Times New Roman"/>
          <w:sz w:val="28"/>
          <w:szCs w:val="28"/>
        </w:rPr>
        <w:t>корпораций (компаний), организаций, публично-правовых компаний</w:t>
      </w:r>
      <w:r w:rsidRPr="002937E4">
        <w:rPr>
          <w:rFonts w:ascii="Times New Roman" w:hAnsi="Times New Roman"/>
          <w:sz w:val="28"/>
          <w:szCs w:val="28"/>
        </w:rPr>
        <w:t>;</w:t>
      </w:r>
    </w:p>
    <w:p w14:paraId="2A827E17" w14:textId="77777777" w:rsidR="004D5762" w:rsidRPr="002937E4" w:rsidRDefault="00CF22F2" w:rsidP="002937E4">
      <w:pPr>
        <w:pStyle w:val="ConsPlusNormal"/>
        <w:numPr>
          <w:ilvl w:val="0"/>
          <w:numId w:val="2"/>
        </w:numPr>
        <w:tabs>
          <w:tab w:val="left" w:pos="567"/>
        </w:tabs>
        <w:ind w:left="0" w:firstLine="567"/>
        <w:jc w:val="both"/>
      </w:pPr>
      <w:r w:rsidRPr="002937E4">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3"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14:paraId="6B2C020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lastRenderedPageBreak/>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4"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1255F5C6"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FF63E1">
      <w:pPr>
        <w:pStyle w:val="af7"/>
        <w:numPr>
          <w:ilvl w:val="0"/>
          <w:numId w:val="2"/>
        </w:numPr>
        <w:tabs>
          <w:tab w:val="left" w:pos="567"/>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77777777"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(поступающим на службу);</w:t>
      </w:r>
    </w:p>
    <w:p w14:paraId="030421D3"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50925220" w14:textId="3096B24A"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DD614B">
        <w:rPr>
          <w:rFonts w:ascii="Times New Roman" w:hAnsi="Times New Roman"/>
          <w:sz w:val="28"/>
          <w:szCs w:val="28"/>
        </w:rPr>
        <w:t xml:space="preserve"> </w:t>
      </w:r>
      <w:r w:rsidRPr="002937E4">
        <w:rPr>
          <w:rFonts w:ascii="Times New Roman" w:hAnsi="Times New Roman"/>
          <w:sz w:val="28"/>
          <w:szCs w:val="28"/>
        </w:rPr>
        <w:t>государственных корпорациях (компаниях), иных организациях, создаваемых Российской Федерацией на основании федеральных законов,</w:t>
      </w:r>
      <w:r w:rsidR="00DD614B" w:rsidRPr="00DD614B">
        <w:rPr>
          <w:rFonts w:ascii="Times New Roman" w:hAnsi="Times New Roman"/>
          <w:sz w:val="28"/>
          <w:szCs w:val="28"/>
        </w:rPr>
        <w:t xml:space="preserve"> </w:t>
      </w:r>
      <w:r w:rsidR="00DD614B"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Pr="002937E4">
        <w:rPr>
          <w:rFonts w:ascii="Times New Roman" w:hAnsi="Times New Roman"/>
          <w:sz w:val="28"/>
          <w:szCs w:val="28"/>
        </w:rPr>
        <w:t xml:space="preserve"> 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 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Pr="002937E4">
        <w:rPr>
          <w:rFonts w:ascii="Times New Roman" w:hAnsi="Times New Roman"/>
          <w:sz w:val="28"/>
          <w:szCs w:val="28"/>
        </w:rPr>
        <w:t>организаций</w:t>
      </w:r>
      <w:r w:rsidR="00891EC4">
        <w:rPr>
          <w:rFonts w:ascii="Times New Roman" w:hAnsi="Times New Roman"/>
          <w:sz w:val="28"/>
          <w:szCs w:val="28"/>
        </w:rPr>
        <w:t>, публично-правовых компаний</w:t>
      </w:r>
      <w:r w:rsidRPr="002937E4">
        <w:rPr>
          <w:rFonts w:ascii="Times New Roman" w:hAnsi="Times New Roman"/>
          <w:sz w:val="28"/>
          <w:szCs w:val="28"/>
        </w:rPr>
        <w:t>;</w:t>
      </w:r>
    </w:p>
    <w:p w14:paraId="1865717E"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5"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6"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14:paraId="19CFD2D6" w14:textId="28BBC807" w:rsidR="004D5762" w:rsidRPr="002937E4" w:rsidRDefault="00FF63E1" w:rsidP="00FF63E1">
      <w:pPr>
        <w:pStyle w:val="af7"/>
        <w:numPr>
          <w:ilvl w:val="0"/>
          <w:numId w:val="3"/>
        </w:numPr>
        <w:tabs>
          <w:tab w:val="left" w:pos="567"/>
        </w:tabs>
        <w:ind w:left="0" w:firstLine="567"/>
        <w:rPr>
          <w:rFonts w:ascii="Times New Roman" w:hAnsi="Times New Roman"/>
          <w:sz w:val="28"/>
          <w:szCs w:val="28"/>
        </w:rPr>
      </w:pPr>
      <w:r w:rsidRPr="00FF63E1">
        <w:rPr>
          <w:rFonts w:ascii="Times New Roman" w:hAnsi="Times New Roman"/>
          <w:sz w:val="28"/>
          <w:szCs w:val="28"/>
        </w:rPr>
        <w:lastRenderedPageBreak/>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14:paraId="00ACF5EF" w14:textId="77777777" w:rsidR="004D5762" w:rsidRDefault="00CF22F2" w:rsidP="00610EEC">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14:paraId="5751C9AD" w14:textId="1C693EB4" w:rsidR="00610EEC" w:rsidRDefault="00610EEC" w:rsidP="00610EEC">
      <w:pPr>
        <w:pStyle w:val="af7"/>
        <w:numPr>
          <w:ilvl w:val="0"/>
          <w:numId w:val="1"/>
        </w:numPr>
        <w:tabs>
          <w:tab w:val="left" w:pos="1134"/>
        </w:tabs>
        <w:ind w:left="0" w:firstLine="567"/>
        <w:rPr>
          <w:rFonts w:ascii="Times New Roman" w:hAnsi="Times New Roman"/>
          <w:sz w:val="28"/>
          <w:szCs w:val="28"/>
        </w:rPr>
      </w:pPr>
      <w:r w:rsidRPr="00191144">
        <w:rPr>
          <w:rFonts w:ascii="Times New Roman" w:hAnsi="Times New Roman"/>
          <w:sz w:val="28"/>
          <w:szCs w:val="28"/>
        </w:rPr>
        <w:t>Г</w:t>
      </w:r>
      <w:r w:rsidR="00DB6232" w:rsidRPr="00191144">
        <w:rPr>
          <w:rFonts w:ascii="Times New Roman" w:hAnsi="Times New Roman"/>
          <w:sz w:val="28"/>
          <w:szCs w:val="28"/>
        </w:rPr>
        <w:t>осударственный г</w:t>
      </w:r>
      <w:r w:rsidRPr="00191144">
        <w:rPr>
          <w:rFonts w:ascii="Times New Roman" w:hAnsi="Times New Roman"/>
          <w:sz w:val="28"/>
          <w:szCs w:val="28"/>
        </w:rPr>
        <w:t>ражданский служащий</w:t>
      </w:r>
      <w:r w:rsidRPr="00191144">
        <w:rPr>
          <w:rFonts w:ascii="Times New Roman" w:hAnsi="Times New Roman"/>
          <w:sz w:val="28"/>
        </w:rPr>
        <w:t xml:space="preserve"> Российской Федерации</w:t>
      </w:r>
      <w:r w:rsidRPr="00191144">
        <w:rPr>
          <w:rFonts w:ascii="Times New Roman" w:hAnsi="Times New Roman"/>
          <w:sz w:val="28"/>
          <w:szCs w:val="28"/>
        </w:rPr>
        <w:t xml:space="preserve"> и гражданин, претендующие на включение в федеральный кадровый резерв </w:t>
      </w:r>
      <w:r w:rsidR="001B3826" w:rsidRPr="00191144">
        <w:rPr>
          <w:rFonts w:ascii="Times New Roman" w:hAnsi="Times New Roman"/>
          <w:sz w:val="28"/>
          <w:szCs w:val="28"/>
        </w:rPr>
        <w:t>на государственной гражданской службе</w:t>
      </w:r>
      <w:r w:rsidR="001B3826" w:rsidRPr="00191144">
        <w:rPr>
          <w:rFonts w:ascii="Times New Roman" w:hAnsi="Times New Roman"/>
          <w:sz w:val="28"/>
        </w:rPr>
        <w:t xml:space="preserve"> Российской Федерации</w:t>
      </w:r>
      <w:r w:rsidR="00B329CD">
        <w:rPr>
          <w:rFonts w:ascii="Times New Roman" w:hAnsi="Times New Roman"/>
          <w:sz w:val="28"/>
        </w:rPr>
        <w:t xml:space="preserve"> (далее – федеральный кадровый резерв)</w:t>
      </w:r>
      <w:r w:rsidRPr="00191144">
        <w:rPr>
          <w:rFonts w:ascii="Times New Roman" w:hAnsi="Times New Roman"/>
          <w:sz w:val="28"/>
          <w:szCs w:val="28"/>
        </w:rPr>
        <w:t xml:space="preserve">, представляют Сведения при рассмотрении вопроса о включении в </w:t>
      </w:r>
      <w:r w:rsidR="00D450E9" w:rsidRPr="00191144">
        <w:rPr>
          <w:rFonts w:ascii="Times New Roman" w:hAnsi="Times New Roman"/>
          <w:sz w:val="28"/>
          <w:szCs w:val="28"/>
        </w:rPr>
        <w:t xml:space="preserve">названный резерв </w:t>
      </w:r>
      <w:r w:rsidR="001B3826" w:rsidRPr="00191144">
        <w:rPr>
          <w:rFonts w:ascii="Times New Roman" w:hAnsi="Times New Roman"/>
          <w:sz w:val="28"/>
          <w:szCs w:val="28"/>
        </w:rPr>
        <w:t>согласно Указу Президента Российской Федерации от 22</w:t>
      </w:r>
      <w:r w:rsidR="004F3220" w:rsidRPr="00191144">
        <w:rPr>
          <w:rFonts w:ascii="Times New Roman" w:hAnsi="Times New Roman"/>
          <w:sz w:val="28"/>
          <w:szCs w:val="28"/>
        </w:rPr>
        <w:t> </w:t>
      </w:r>
      <w:r w:rsidR="001B3826" w:rsidRPr="00191144">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Pr>
          <w:rFonts w:ascii="Times New Roman" w:hAnsi="Times New Roman"/>
          <w:sz w:val="28"/>
          <w:szCs w:val="28"/>
        </w:rPr>
        <w:t xml:space="preserve"> (далее – Указ Президента Российской Федерации </w:t>
      </w:r>
      <w:r w:rsidR="00B95D54">
        <w:rPr>
          <w:rFonts w:ascii="Times New Roman" w:hAnsi="Times New Roman"/>
          <w:sz w:val="28"/>
          <w:szCs w:val="28"/>
        </w:rPr>
        <w:br/>
      </w:r>
      <w:r w:rsidR="00250785">
        <w:rPr>
          <w:rFonts w:ascii="Times New Roman" w:hAnsi="Times New Roman"/>
          <w:sz w:val="28"/>
          <w:szCs w:val="28"/>
        </w:rPr>
        <w:t>№ 61)</w:t>
      </w:r>
      <w:r w:rsidRPr="00191144">
        <w:rPr>
          <w:rFonts w:ascii="Times New Roman" w:hAnsi="Times New Roman"/>
          <w:sz w:val="28"/>
          <w:szCs w:val="28"/>
        </w:rPr>
        <w:t>.</w:t>
      </w:r>
    </w:p>
    <w:p w14:paraId="69A9D75A" w14:textId="056D3E8C" w:rsidR="00250785" w:rsidRDefault="00250785" w:rsidP="00250785">
      <w:pPr>
        <w:pStyle w:val="af7"/>
        <w:tabs>
          <w:tab w:val="left" w:pos="1134"/>
        </w:tabs>
        <w:ind w:left="0" w:firstLine="567"/>
        <w:rPr>
          <w:rFonts w:ascii="Times New Roman" w:hAnsi="Times New Roman"/>
          <w:color w:val="000000"/>
          <w:sz w:val="28"/>
          <w:szCs w:val="28"/>
        </w:rPr>
      </w:pPr>
      <w:r w:rsidRPr="00250785">
        <w:rPr>
          <w:rFonts w:ascii="Times New Roman" w:hAnsi="Times New Roman"/>
          <w:color w:val="000000"/>
          <w:sz w:val="28"/>
          <w:szCs w:val="28"/>
        </w:rPr>
        <w:t>При заполнении с использованием СПО "Справки БК" титульного листа справки в строке "</w:t>
      </w:r>
      <w:r w:rsidR="00A67E99">
        <w:rPr>
          <w:rFonts w:ascii="Times New Roman" w:hAnsi="Times New Roman"/>
          <w:color w:val="000000"/>
          <w:sz w:val="28"/>
          <w:szCs w:val="28"/>
        </w:rPr>
        <w:t>В</w:t>
      </w:r>
      <w:r w:rsidRPr="00250785">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14A27910" w:rsidR="00250785" w:rsidRDefault="00250785" w:rsidP="00250785">
      <w:pPr>
        <w:tabs>
          <w:tab w:val="left" w:pos="1843"/>
        </w:tabs>
        <w:spacing w:line="360" w:lineRule="exact"/>
        <w:ind w:firstLine="567"/>
        <w:rPr>
          <w:rFonts w:ascii="Times New Roman" w:hAnsi="Times New Roman"/>
          <w:sz w:val="28"/>
          <w:szCs w:val="28"/>
        </w:rPr>
      </w:pPr>
      <w:r w:rsidRPr="00250785">
        <w:rPr>
          <w:rFonts w:ascii="Times New Roman" w:hAnsi="Times New Roman"/>
          <w:color w:val="000000"/>
          <w:sz w:val="28"/>
          <w:szCs w:val="28"/>
        </w:rPr>
        <w:t xml:space="preserve">При выборе отчетного периода необходимо исходить из того, что </w:t>
      </w:r>
      <w:r w:rsidRPr="00250785">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250785">
        <w:rPr>
          <w:rFonts w:ascii="Times New Roman" w:hAnsi="Times New Roman"/>
          <w:color w:val="000000"/>
          <w:sz w:val="28"/>
          <w:szCs w:val="28"/>
        </w:rPr>
        <w:t xml:space="preserve">пункт 4 Положения </w:t>
      </w:r>
      <w:r w:rsidRPr="00250785">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w:t>
      </w:r>
      <w:r>
        <w:rPr>
          <w:rFonts w:ascii="Times New Roman" w:hAnsi="Times New Roman"/>
          <w:sz w:val="28"/>
          <w:szCs w:val="28"/>
        </w:rPr>
        <w:t xml:space="preserve"> </w:t>
      </w:r>
      <w:r w:rsidRPr="00250785">
        <w:rPr>
          <w:rFonts w:ascii="Times New Roman" w:hAnsi="Times New Roman"/>
          <w:sz w:val="28"/>
          <w:szCs w:val="28"/>
        </w:rPr>
        <w:t>№ 61).</w:t>
      </w:r>
    </w:p>
    <w:p w14:paraId="565CA374" w14:textId="7EB2DA78" w:rsidR="00B329CD" w:rsidRPr="00B329CD" w:rsidRDefault="00B329CD" w:rsidP="00B329CD">
      <w:pPr>
        <w:tabs>
          <w:tab w:val="left" w:pos="1843"/>
        </w:tabs>
        <w:spacing w:line="360" w:lineRule="exact"/>
        <w:rPr>
          <w:rFonts w:ascii="Times New Roman" w:hAnsi="Times New Roman"/>
          <w:sz w:val="28"/>
          <w:szCs w:val="28"/>
        </w:rPr>
      </w:pPr>
      <w:r w:rsidRPr="00B329CD">
        <w:rPr>
          <w:rFonts w:ascii="Times New Roman" w:hAnsi="Times New Roman"/>
          <w:sz w:val="28"/>
          <w:szCs w:val="28"/>
        </w:rPr>
        <w:t>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справку в соответствии с указанным выше положениями не требуется.</w:t>
      </w:r>
    </w:p>
    <w:p w14:paraId="3CFB87A5" w14:textId="3BEF4412" w:rsidR="00250785" w:rsidRPr="00250785" w:rsidRDefault="00250785" w:rsidP="00250785">
      <w:pPr>
        <w:pStyle w:val="af7"/>
        <w:tabs>
          <w:tab w:val="left" w:pos="1134"/>
        </w:tabs>
        <w:ind w:left="0" w:firstLine="567"/>
        <w:rPr>
          <w:rFonts w:ascii="Times New Roman" w:hAnsi="Times New Roman"/>
          <w:sz w:val="28"/>
          <w:szCs w:val="28"/>
        </w:rPr>
      </w:pPr>
    </w:p>
    <w:p w14:paraId="32665F8C" w14:textId="41A8609D" w:rsidR="00610EEC" w:rsidRPr="00610EEC" w:rsidRDefault="00610EEC" w:rsidP="00610EEC">
      <w:pPr>
        <w:tabs>
          <w:tab w:val="left" w:pos="1134"/>
        </w:tabs>
        <w:ind w:firstLine="567"/>
        <w:rPr>
          <w:rFonts w:ascii="Times New Roman" w:hAnsi="Times New Roman"/>
          <w:sz w:val="28"/>
          <w:szCs w:val="28"/>
        </w:rPr>
      </w:pPr>
      <w:r w:rsidRPr="00610EEC">
        <w:rPr>
          <w:rFonts w:ascii="Times New Roman" w:hAnsi="Times New Roman"/>
          <w:b/>
          <w:sz w:val="28"/>
          <w:szCs w:val="28"/>
        </w:rPr>
        <w:t xml:space="preserve">Обязательность представления Сведений </w:t>
      </w:r>
    </w:p>
    <w:p w14:paraId="0663939D" w14:textId="20A6AFA4" w:rsidR="004D5762" w:rsidRPr="00C621E4" w:rsidRDefault="00421C65"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891356" w:rsidRPr="00C621E4">
        <w:rPr>
          <w:rFonts w:ascii="Times New Roman" w:hAnsi="Times New Roman"/>
          <w:sz w:val="28"/>
          <w:szCs w:val="28"/>
        </w:rPr>
        <w:t xml:space="preserve"> и (или) </w:t>
      </w:r>
      <w:r w:rsidR="00CF22F2" w:rsidRPr="00C621E4">
        <w:rPr>
          <w:rFonts w:ascii="Times New Roman" w:hAnsi="Times New Roman"/>
          <w:sz w:val="28"/>
          <w:szCs w:val="28"/>
        </w:rPr>
        <w:t>замещающи</w:t>
      </w:r>
      <w:r w:rsidRPr="00C621E4">
        <w:rPr>
          <w:rFonts w:ascii="Times New Roman" w:hAnsi="Times New Roman"/>
          <w:sz w:val="28"/>
          <w:szCs w:val="28"/>
        </w:rPr>
        <w:t>е</w:t>
      </w:r>
      <w:r w:rsidR="00CF22F2" w:rsidRPr="00C621E4">
        <w:rPr>
          <w:rFonts w:ascii="Times New Roman" w:hAnsi="Times New Roman"/>
          <w:sz w:val="28"/>
          <w:szCs w:val="28"/>
        </w:rPr>
        <w:t xml:space="preserve"> муниципальные должности, </w:t>
      </w:r>
      <w:r w:rsidR="00970EF1" w:rsidRPr="00C621E4">
        <w:rPr>
          <w:rFonts w:ascii="Times New Roman" w:hAnsi="Times New Roman"/>
          <w:sz w:val="28"/>
          <w:szCs w:val="28"/>
        </w:rPr>
        <w:t xml:space="preserve">должности государственной </w:t>
      </w:r>
      <w:r w:rsidR="00DD614B">
        <w:rPr>
          <w:rFonts w:ascii="Times New Roman" w:hAnsi="Times New Roman"/>
          <w:sz w:val="28"/>
          <w:szCs w:val="28"/>
        </w:rPr>
        <w:t xml:space="preserve">гражданской </w:t>
      </w:r>
      <w:r w:rsidR="00970EF1" w:rsidRPr="00C621E4">
        <w:rPr>
          <w:rFonts w:ascii="Times New Roman" w:hAnsi="Times New Roman"/>
          <w:sz w:val="28"/>
          <w:szCs w:val="28"/>
        </w:rPr>
        <w:t xml:space="preserve">службы </w:t>
      </w:r>
      <w:r w:rsidR="00DD614B">
        <w:rPr>
          <w:rFonts w:ascii="Times New Roman" w:hAnsi="Times New Roman"/>
          <w:sz w:val="28"/>
          <w:szCs w:val="28"/>
        </w:rPr>
        <w:t xml:space="preserve">субъектов </w:t>
      </w:r>
      <w:r w:rsidR="00970EF1" w:rsidRPr="00C621E4">
        <w:rPr>
          <w:rFonts w:ascii="Times New Roman" w:hAnsi="Times New Roman"/>
          <w:sz w:val="28"/>
          <w:szCs w:val="28"/>
        </w:rPr>
        <w:t xml:space="preserve">Российской Федерации, </w:t>
      </w:r>
      <w:r w:rsidR="00970EF1" w:rsidRPr="00C621E4">
        <w:rPr>
          <w:rFonts w:ascii="Times New Roman" w:hAnsi="Times New Roman"/>
          <w:sz w:val="28"/>
          <w:szCs w:val="28"/>
        </w:rPr>
        <w:lastRenderedPageBreak/>
        <w:t xml:space="preserve">муниципальной службы </w:t>
      </w:r>
      <w:r w:rsidR="00CF22F2" w:rsidRPr="00C621E4">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C621E4">
        <w:rPr>
          <w:rFonts w:ascii="Times New Roman" w:hAnsi="Times New Roman"/>
          <w:sz w:val="28"/>
          <w:szCs w:val="28"/>
        </w:rPr>
        <w:t>,</w:t>
      </w:r>
      <w:r w:rsidR="00CF22F2" w:rsidRPr="00C621E4">
        <w:rPr>
          <w:rFonts w:ascii="Times New Roman" w:hAnsi="Times New Roman"/>
          <w:sz w:val="28"/>
          <w:szCs w:val="28"/>
        </w:rPr>
        <w:t xml:space="preserve"> </w:t>
      </w:r>
      <w:r w:rsidR="00D01274">
        <w:rPr>
          <w:rFonts w:ascii="Times New Roman" w:hAnsi="Times New Roman"/>
          <w:sz w:val="28"/>
          <w:szCs w:val="28"/>
        </w:rPr>
        <w:t>на основании У</w:t>
      </w:r>
      <w:r w:rsidR="00D01274" w:rsidRPr="00D01274">
        <w:rPr>
          <w:rFonts w:ascii="Times New Roman" w:hAnsi="Times New Roman"/>
          <w:sz w:val="28"/>
          <w:szCs w:val="28"/>
        </w:rPr>
        <w:t>каз</w:t>
      </w:r>
      <w:r w:rsidR="00D01274">
        <w:rPr>
          <w:rFonts w:ascii="Times New Roman" w:hAnsi="Times New Roman"/>
          <w:sz w:val="28"/>
          <w:szCs w:val="28"/>
        </w:rPr>
        <w:t>а</w:t>
      </w:r>
      <w:r w:rsidR="00D01274" w:rsidRPr="00D01274">
        <w:rPr>
          <w:rFonts w:ascii="Times New Roman" w:hAnsi="Times New Roman"/>
          <w:sz w:val="28"/>
          <w:szCs w:val="28"/>
        </w:rPr>
        <w:t xml:space="preserve"> Президента Российской Федерации от 6</w:t>
      </w:r>
      <w:r w:rsidR="00D01274">
        <w:rPr>
          <w:rFonts w:ascii="Times New Roman" w:hAnsi="Times New Roman"/>
          <w:sz w:val="28"/>
          <w:szCs w:val="28"/>
        </w:rPr>
        <w:t xml:space="preserve"> декабря </w:t>
      </w:r>
      <w:r w:rsidR="00D01274" w:rsidRPr="00D01274">
        <w:rPr>
          <w:rFonts w:ascii="Times New Roman" w:hAnsi="Times New Roman"/>
          <w:sz w:val="28"/>
          <w:szCs w:val="28"/>
        </w:rPr>
        <w:t>2022</w:t>
      </w:r>
      <w:r w:rsidR="00D01274">
        <w:rPr>
          <w:rFonts w:ascii="Times New Roman" w:hAnsi="Times New Roman"/>
          <w:sz w:val="28"/>
          <w:szCs w:val="28"/>
        </w:rPr>
        <w:t xml:space="preserve"> г.</w:t>
      </w:r>
      <w:r w:rsidR="00D01274" w:rsidRPr="00D01274">
        <w:rPr>
          <w:rFonts w:ascii="Times New Roman" w:hAnsi="Times New Roman"/>
          <w:sz w:val="28"/>
          <w:szCs w:val="28"/>
        </w:rPr>
        <w:t xml:space="preserve">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w:t>
      </w:r>
      <w:r w:rsidR="00D01274">
        <w:rPr>
          <w:rFonts w:ascii="Times New Roman" w:hAnsi="Times New Roman"/>
          <w:sz w:val="28"/>
          <w:szCs w:val="28"/>
        </w:rPr>
        <w:t xml:space="preserve"> </w:t>
      </w:r>
      <w:r w:rsidRPr="00C621E4">
        <w:rPr>
          <w:rFonts w:ascii="Times New Roman" w:hAnsi="Times New Roman"/>
          <w:sz w:val="28"/>
          <w:szCs w:val="28"/>
        </w:rPr>
        <w:t>не</w:t>
      </w:r>
      <w:r w:rsidR="00466E69" w:rsidRPr="00C621E4">
        <w:rPr>
          <w:rFonts w:ascii="Times New Roman" w:hAnsi="Times New Roman"/>
          <w:sz w:val="28"/>
          <w:szCs w:val="28"/>
        </w:rPr>
        <w:t xml:space="preserve"> представ</w:t>
      </w:r>
      <w:r w:rsidRPr="00C621E4">
        <w:rPr>
          <w:rFonts w:ascii="Times New Roman" w:hAnsi="Times New Roman"/>
          <w:sz w:val="28"/>
          <w:szCs w:val="28"/>
        </w:rPr>
        <w:t>ляют</w:t>
      </w:r>
      <w:r w:rsidR="00466E69" w:rsidRPr="00C621E4">
        <w:rPr>
          <w:rFonts w:ascii="Times New Roman" w:hAnsi="Times New Roman"/>
          <w:sz w:val="28"/>
          <w:szCs w:val="28"/>
        </w:rPr>
        <w:t xml:space="preserve"> Сведения в рамках декларационной кампании </w:t>
      </w:r>
      <w:r w:rsidR="00792B26">
        <w:rPr>
          <w:rFonts w:ascii="Times New Roman" w:hAnsi="Times New Roman"/>
          <w:sz w:val="28"/>
          <w:szCs w:val="28"/>
        </w:rPr>
        <w:t>2024</w:t>
      </w:r>
      <w:r w:rsidR="00466E69" w:rsidRPr="00C621E4">
        <w:rPr>
          <w:rFonts w:ascii="Times New Roman" w:hAnsi="Times New Roman"/>
          <w:sz w:val="28"/>
          <w:szCs w:val="28"/>
        </w:rPr>
        <w:t xml:space="preserve"> года</w:t>
      </w:r>
      <w:r w:rsidR="00CF22F2" w:rsidRPr="00C621E4">
        <w:rPr>
          <w:rFonts w:ascii="Times New Roman" w:hAnsi="Times New Roman"/>
          <w:sz w:val="28"/>
          <w:szCs w:val="28"/>
        </w:rPr>
        <w:t>.</w:t>
      </w:r>
    </w:p>
    <w:p w14:paraId="0F5E1BF3" w14:textId="77777777" w:rsidR="004D5762" w:rsidRPr="001E0217" w:rsidRDefault="00CF22F2"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также федеральным государственным служащим, замещающим должность государственной службы, не предусмотренную </w:t>
      </w:r>
      <w:hyperlink r:id="rId17"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w:t>
      </w:r>
      <w:r w:rsidRPr="00D01274">
        <w:rPr>
          <w:rFonts w:ascii="Times New Roman" w:hAnsi="Times New Roman"/>
          <w:sz w:val="28"/>
          <w:szCs w:val="28"/>
        </w:rPr>
        <w:t xml:space="preserve">детей", и претендующим на замещение должности государственной службы в данном государственном органе, предусмотренной этим перечнем. </w:t>
      </w:r>
    </w:p>
    <w:p w14:paraId="2862E2FA" w14:textId="23201F87" w:rsidR="00945AD8" w:rsidRPr="00D01274" w:rsidRDefault="000315CC" w:rsidP="00945AD8">
      <w:pPr>
        <w:pStyle w:val="af7"/>
        <w:numPr>
          <w:ilvl w:val="0"/>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замещающие должности федеральной государственной службы, не предусмотренные</w:t>
      </w:r>
      <w:r w:rsidR="00945AD8" w:rsidRPr="00D01274">
        <w:rPr>
          <w:rFonts w:ascii="Times New Roman" w:hAnsi="Times New Roman"/>
          <w:sz w:val="28"/>
          <w:szCs w:val="28"/>
        </w:rPr>
        <w:t xml:space="preserve"> соответствующим</w:t>
      </w:r>
      <w:r w:rsidR="0095434F" w:rsidRPr="00D01274">
        <w:rPr>
          <w:rFonts w:ascii="Times New Roman" w:hAnsi="Times New Roman"/>
          <w:sz w:val="28"/>
          <w:szCs w:val="28"/>
        </w:rPr>
        <w:t xml:space="preserve"> </w:t>
      </w:r>
      <w:r w:rsidR="00945AD8" w:rsidRPr="00D01274">
        <w:rPr>
          <w:rFonts w:ascii="Times New Roman" w:hAnsi="Times New Roman"/>
          <w:sz w:val="28"/>
          <w:szCs w:val="28"/>
        </w:rPr>
        <w:t>перечнем</w:t>
      </w:r>
      <w:r w:rsidR="0095434F" w:rsidRPr="00D01274">
        <w:rPr>
          <w:rFonts w:ascii="Times New Roman" w:hAnsi="Times New Roman"/>
          <w:sz w:val="28"/>
          <w:szCs w:val="28"/>
        </w:rPr>
        <w:t xml:space="preserve"> должностей</w:t>
      </w:r>
      <w:r w:rsidR="00FC0BED" w:rsidRPr="00D01274">
        <w:rPr>
          <w:rFonts w:ascii="Times New Roman" w:hAnsi="Times New Roman"/>
          <w:sz w:val="28"/>
          <w:szCs w:val="28"/>
        </w:rPr>
        <w:t>,</w:t>
      </w:r>
      <w:r w:rsidR="0095434F" w:rsidRPr="00D01274">
        <w:rPr>
          <w:rFonts w:ascii="Times New Roman" w:hAnsi="Times New Roman"/>
          <w:sz w:val="28"/>
          <w:szCs w:val="28"/>
        </w:rPr>
        <w:t xml:space="preserve"> </w:t>
      </w:r>
      <w:r w:rsidR="00945AD8" w:rsidRPr="00D01274">
        <w:rPr>
          <w:rFonts w:ascii="Times New Roman" w:hAnsi="Times New Roman"/>
          <w:sz w:val="28"/>
          <w:szCs w:val="28"/>
        </w:rPr>
        <w:t>и</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945AD8" w:rsidRPr="00D01274">
        <w:rPr>
          <w:rFonts w:ascii="Times New Roman" w:hAnsi="Times New Roman"/>
          <w:sz w:val="28"/>
          <w:szCs w:val="28"/>
        </w:rPr>
        <w:t xml:space="preserve">таким перечнем,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5FF7D6B5" w:rsidR="0095434F" w:rsidRPr="00D01274" w:rsidRDefault="0095434F"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Pr="00D01274">
        <w:rPr>
          <w:rFonts w:ascii="Times New Roman" w:hAnsi="Times New Roman"/>
          <w:sz w:val="28"/>
          <w:szCs w:val="28"/>
        </w:rPr>
        <w:t>;</w:t>
      </w:r>
    </w:p>
    <w:p w14:paraId="4664F2AD" w14:textId="41F4D574" w:rsidR="00FC0BED" w:rsidRPr="00D01274" w:rsidRDefault="00945AD8"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28A8437B" w:rsidR="00DD614B" w:rsidRPr="00DD614B" w:rsidRDefault="00DD614B" w:rsidP="00DD614B">
      <w:pPr>
        <w:tabs>
          <w:tab w:val="left" w:pos="1134"/>
        </w:tabs>
        <w:ind w:firstLine="567"/>
        <w:rPr>
          <w:rFonts w:ascii="Times New Roman" w:hAnsi="Times New Roman"/>
          <w:sz w:val="28"/>
          <w:szCs w:val="28"/>
          <w:highlight w:val="yellow"/>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p>
    <w:p w14:paraId="72D2051A" w14:textId="5B9225AD" w:rsidR="00D01274" w:rsidRPr="002937E4" w:rsidRDefault="00D01274" w:rsidP="00D01274">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lastRenderedPageBreak/>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7DB5723B"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освобождает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0E4132EC" w14:textId="77777777" w:rsidR="001F7B71" w:rsidRDefault="000315CC" w:rsidP="001F7B71">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24D2D8DB" w14:textId="77777777" w:rsidR="001F7B71" w:rsidRDefault="001F7B71" w:rsidP="001F7B71">
      <w:pPr>
        <w:pStyle w:val="af7"/>
        <w:tabs>
          <w:tab w:val="left" w:pos="1134"/>
        </w:tabs>
        <w:ind w:left="0"/>
        <w:rPr>
          <w:rFonts w:ascii="Times New Roman" w:hAnsi="Times New Roman"/>
          <w:sz w:val="28"/>
          <w:szCs w:val="28"/>
        </w:rPr>
      </w:pPr>
      <w:r w:rsidRPr="00C621E4">
        <w:rPr>
          <w:rFonts w:ascii="Times New Roman" w:hAnsi="Times New Roman"/>
          <w:sz w:val="28"/>
          <w:szCs w:val="28"/>
        </w:rPr>
        <w:t>Данное положение также затрагивает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14:paraId="63AA74B8" w14:textId="0ED1933A" w:rsidR="001F7B71" w:rsidRPr="009F6DEF" w:rsidRDefault="00D01274" w:rsidP="001F7B71">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r w:rsidR="001F7B71"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71EB6F66" w:rsidR="000315CC" w:rsidRPr="009F6DEF" w:rsidRDefault="001F7B71" w:rsidP="001F7B71">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 xml:space="preserve">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w:t>
      </w:r>
      <w:r w:rsidRPr="009F6DEF">
        <w:rPr>
          <w:rFonts w:ascii="Times New Roman" w:hAnsi="Times New Roman"/>
          <w:sz w:val="28"/>
          <w:szCs w:val="28"/>
        </w:rPr>
        <w:lastRenderedPageBreak/>
        <w:t>добровольном содействии в выполнении задач, возложенных на Вооруженные Силы Российской Федерации,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67795221" w:rsidR="004D5762" w:rsidRPr="00C621E4" w:rsidRDefault="00CF22F2" w:rsidP="008E556F">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пункте </w:t>
      </w:r>
      <w:r w:rsidR="007A1B69">
        <w:rPr>
          <w:rFonts w:ascii="Times New Roman" w:hAnsi="Times New Roman"/>
          <w:sz w:val="28"/>
          <w:szCs w:val="28"/>
        </w:rPr>
        <w:t>1</w:t>
      </w:r>
      <w:r w:rsidR="004E4827">
        <w:rPr>
          <w:rFonts w:ascii="Times New Roman" w:hAnsi="Times New Roman"/>
          <w:sz w:val="28"/>
          <w:szCs w:val="28"/>
        </w:rPr>
        <w:t>3</w:t>
      </w:r>
      <w:r w:rsidRPr="00C621E4">
        <w:rPr>
          <w:rFonts w:ascii="Times New Roman" w:hAnsi="Times New Roman"/>
          <w:sz w:val="28"/>
          <w:szCs w:val="28"/>
        </w:rPr>
        <w:t xml:space="preserve"> настоящих Методических рекомендаций.</w:t>
      </w:r>
    </w:p>
    <w:p w14:paraId="127448B2" w14:textId="77777777"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14:paraId="12159EFF" w14:textId="77777777"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14:paraId="6281574E"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14:paraId="16FF2DCB" w14:textId="77777777" w:rsidR="004D5762"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41C30DEA" w14:textId="4181E991" w:rsidR="001E0217" w:rsidRPr="002937E4" w:rsidRDefault="001E0217">
      <w:pPr>
        <w:pStyle w:val="af7"/>
        <w:tabs>
          <w:tab w:val="left" w:pos="1134"/>
        </w:tabs>
        <w:ind w:left="0" w:firstLine="567"/>
        <w:rPr>
          <w:rFonts w:ascii="Times New Roman" w:hAnsi="Times New Roman"/>
          <w:sz w:val="28"/>
          <w:szCs w:val="28"/>
        </w:rPr>
      </w:pPr>
      <w:r>
        <w:rPr>
          <w:rFonts w:ascii="Times New Roman" w:hAnsi="Times New Roman"/>
          <w:sz w:val="28"/>
          <w:szCs w:val="28"/>
        </w:rPr>
        <w:t>Гражданин, претендующий</w:t>
      </w:r>
      <w:r w:rsidRPr="001E0217">
        <w:rPr>
          <w:rFonts w:ascii="Times New Roman" w:hAnsi="Times New Roman"/>
          <w:sz w:val="28"/>
          <w:szCs w:val="28"/>
        </w:rPr>
        <w:t xml:space="preserve"> на замещение должности атамана Всер</w:t>
      </w:r>
      <w:r>
        <w:rPr>
          <w:rFonts w:ascii="Times New Roman" w:hAnsi="Times New Roman"/>
          <w:sz w:val="28"/>
          <w:szCs w:val="28"/>
        </w:rPr>
        <w:t>оссийского казачьего общества, представляет Сведения</w:t>
      </w:r>
      <w:r w:rsidRPr="001E0217">
        <w:rPr>
          <w:rFonts w:ascii="Times New Roman" w:hAnsi="Times New Roman"/>
          <w:sz w:val="28"/>
          <w:szCs w:val="28"/>
        </w:rPr>
        <w:t xml:space="preserve"> при подаче документов для подготовки представления о назначении на указанную должность</w:t>
      </w:r>
      <w:r>
        <w:rPr>
          <w:rFonts w:ascii="Times New Roman" w:hAnsi="Times New Roman"/>
          <w:sz w:val="28"/>
          <w:szCs w:val="28"/>
        </w:rPr>
        <w:t>.</w:t>
      </w:r>
    </w:p>
    <w:p w14:paraId="568C92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Служащие (работники) представляют Сведения ежегодно в следующие сроки:</w:t>
      </w:r>
    </w:p>
    <w:p w14:paraId="69CF87A1"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14:paraId="599324CC" w14:textId="18591516"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не позднее 30 апреля года, следующего за отчетным (государственные служащие, муниципальные служащие, </w:t>
      </w:r>
      <w:r w:rsidR="00FF63E1">
        <w:rPr>
          <w:rFonts w:ascii="Times New Roman" w:hAnsi="Times New Roman"/>
          <w:sz w:val="28"/>
          <w:szCs w:val="28"/>
        </w:rPr>
        <w:t xml:space="preserve">служащие </w:t>
      </w:r>
      <w:r w:rsidRPr="002937E4">
        <w:rPr>
          <w:rFonts w:ascii="Times New Roman" w:hAnsi="Times New Roman"/>
          <w:sz w:val="28"/>
          <w:szCs w:val="28"/>
        </w:rPr>
        <w:t xml:space="preserve">Центрального банка Российской Федерации, работники </w:t>
      </w:r>
      <w:r w:rsidR="006F457F" w:rsidRPr="002937E4">
        <w:rPr>
          <w:rFonts w:ascii="Times New Roman" w:hAnsi="Times New Roman"/>
          <w:sz w:val="28"/>
          <w:szCs w:val="28"/>
        </w:rPr>
        <w:t>государственных внебюджетных фондов,</w:t>
      </w:r>
      <w:r w:rsidR="006F457F">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иных организаций, созданных на основании федеральных законов, </w:t>
      </w:r>
      <w:r w:rsidR="001E0217" w:rsidRPr="002937E4">
        <w:rPr>
          <w:rFonts w:ascii="Times New Roman" w:hAnsi="Times New Roman"/>
          <w:sz w:val="28"/>
          <w:szCs w:val="28"/>
        </w:rPr>
        <w:t>публично-правовых компаний</w:t>
      </w:r>
      <w:r w:rsidR="001E0217">
        <w:rPr>
          <w:rFonts w:ascii="Times New Roman" w:hAnsi="Times New Roman"/>
          <w:sz w:val="28"/>
          <w:szCs w:val="28"/>
        </w:rPr>
        <w:t>,</w:t>
      </w:r>
      <w:r w:rsidR="001E0217" w:rsidRPr="002937E4">
        <w:rPr>
          <w:rFonts w:ascii="Times New Roman" w:hAnsi="Times New Roman"/>
          <w:sz w:val="28"/>
          <w:szCs w:val="28"/>
        </w:rPr>
        <w:t xml:space="preserve"> </w:t>
      </w:r>
      <w:r w:rsidRPr="002937E4">
        <w:rPr>
          <w:rFonts w:ascii="Times New Roman" w:hAnsi="Times New Roman"/>
          <w:sz w:val="28"/>
          <w:szCs w:val="28"/>
        </w:rPr>
        <w:t>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14:paraId="7CF782DE"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2C8ABA05"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lastRenderedPageBreak/>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в пункте </w:t>
      </w:r>
      <w:r w:rsidR="007A1B69">
        <w:rPr>
          <w:rFonts w:ascii="Times New Roman" w:hAnsi="Times New Roman"/>
          <w:sz w:val="28"/>
          <w:szCs w:val="28"/>
        </w:rPr>
        <w:t>1</w:t>
      </w:r>
      <w:r w:rsidR="004148F8">
        <w:rPr>
          <w:rFonts w:ascii="Times New Roman" w:hAnsi="Times New Roman"/>
          <w:sz w:val="28"/>
          <w:szCs w:val="28"/>
        </w:rPr>
        <w:t>1</w:t>
      </w:r>
      <w:r w:rsidRPr="00C621E4">
        <w:rPr>
          <w:rFonts w:ascii="Times New Roman" w:hAnsi="Times New Roman"/>
          <w:sz w:val="28"/>
          <w:szCs w:val="28"/>
        </w:rPr>
        <w:t xml:space="preserve"> настоящих Методический рекомендаций.</w:t>
      </w:r>
    </w:p>
    <w:p w14:paraId="7CE4AB1F" w14:textId="77777777"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77777777" w:rsidR="004D5762"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p>
    <w:p w14:paraId="057E5E9A"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14:paraId="5BFFF45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4BCE1D62"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14:paraId="3D4A1D02"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14:paraId="5F47987C" w14:textId="77C17F1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14:paraId="3C6F72FB"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 xml:space="preserve">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w:t>
      </w:r>
      <w:r w:rsidRPr="002937E4">
        <w:rPr>
          <w:rFonts w:ascii="Times New Roman" w:hAnsi="Times New Roman"/>
          <w:sz w:val="28"/>
          <w:szCs w:val="28"/>
        </w:rPr>
        <w:lastRenderedPageBreak/>
        <w:t>характера по состоянию на конец отчетного периода (31 декабря года, предшествующего году представления Сведений);</w:t>
      </w:r>
    </w:p>
    <w:p w14:paraId="422D7B0F" w14:textId="2A09CFF4" w:rsidR="004D5762"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 xml:space="preserve">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7AE5BD8A" w:rsidR="00B22F77" w:rsidRPr="00191144" w:rsidRDefault="003624CC" w:rsidP="00B22F77">
      <w:pPr>
        <w:pStyle w:val="af7"/>
        <w:numPr>
          <w:ilvl w:val="0"/>
          <w:numId w:val="1"/>
        </w:numPr>
        <w:tabs>
          <w:tab w:val="left" w:pos="567"/>
          <w:tab w:val="left" w:pos="993"/>
          <w:tab w:val="left" w:pos="1134"/>
        </w:tabs>
        <w:ind w:left="0" w:firstLine="567"/>
        <w:rPr>
          <w:rFonts w:ascii="Times New Roman" w:hAnsi="Times New Roman"/>
          <w:sz w:val="28"/>
          <w:szCs w:val="28"/>
        </w:rPr>
      </w:pPr>
      <w:bookmarkStart w:id="1" w:name="_Hlk153818148"/>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2024 года, то отчетной датой будет являться 1 июля 2024 года: в таком случае рекомендуется распечатывать справку также в августе 2024 года).</w:t>
      </w:r>
      <w:bookmarkEnd w:id="1"/>
    </w:p>
    <w:p w14:paraId="65D6CDD5" w14:textId="6151C331" w:rsidR="004D5762" w:rsidRPr="00BB6F00"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иного вида </w:t>
      </w:r>
      <w:r w:rsidRPr="00BB6F00">
        <w:rPr>
          <w:rFonts w:ascii="Times New Roman" w:hAnsi="Times New Roman"/>
          <w:sz w:val="28"/>
          <w:szCs w:val="28"/>
        </w:rPr>
        <w:t xml:space="preserve">предполагает увольнение с государственной гражданской службы Российской Федерации и, как следствие, необходимость представления Сведений в рамках подпункта 1 пункта </w:t>
      </w:r>
      <w:r w:rsidR="004148F8">
        <w:rPr>
          <w:rFonts w:ascii="Times New Roman" w:hAnsi="Times New Roman"/>
          <w:sz w:val="28"/>
          <w:szCs w:val="28"/>
        </w:rPr>
        <w:t>19</w:t>
      </w:r>
      <w:r w:rsidRPr="00BB6F00">
        <w:rPr>
          <w:rFonts w:ascii="Times New Roman" w:hAnsi="Times New Roman"/>
          <w:sz w:val="28"/>
          <w:szCs w:val="28"/>
        </w:rPr>
        <w:t xml:space="preserve"> настоящих Методических рекомендаций.</w:t>
      </w:r>
    </w:p>
    <w:p w14:paraId="7CA346FB" w14:textId="77777777"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14:paraId="1EE70CE3" w14:textId="77777777"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14:paraId="20E62421" w14:textId="77777777"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14:paraId="3804BA4A"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14:paraId="286B7A7B" w14:textId="77777777" w:rsidR="004D5762" w:rsidRPr="002937E4" w:rsidRDefault="00CF22F2">
      <w:pPr>
        <w:pStyle w:val="af7"/>
        <w:numPr>
          <w:ilvl w:val="1"/>
          <w:numId w:val="1"/>
        </w:numPr>
        <w:tabs>
          <w:tab w:val="left" w:pos="567"/>
        </w:tabs>
        <w:ind w:left="0" w:firstLine="567"/>
        <w:rPr>
          <w:rFonts w:ascii="Times New Roman" w:hAnsi="Times New Roman"/>
          <w:sz w:val="28"/>
          <w:szCs w:val="28"/>
        </w:rPr>
      </w:pPr>
      <w:r w:rsidRPr="002937E4">
        <w:rPr>
          <w:rFonts w:ascii="Times New Roman" w:hAnsi="Times New Roman"/>
          <w:sz w:val="28"/>
          <w:szCs w:val="28"/>
        </w:rPr>
        <w:lastRenderedPageBreak/>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14:paraId="3E46931B"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14:paraId="34864528" w14:textId="18BA28A3"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1 (30) апреля </w:t>
      </w:r>
      <w:r w:rsidR="00792B26">
        <w:rPr>
          <w:rFonts w:ascii="Times New Roman" w:hAnsi="Times New Roman"/>
          <w:sz w:val="28"/>
          <w:szCs w:val="28"/>
        </w:rPr>
        <w:t>2024</w:t>
      </w:r>
      <w:r w:rsidRPr="002937E4">
        <w:rPr>
          <w:rFonts w:ascii="Times New Roman" w:hAnsi="Times New Roman"/>
          <w:sz w:val="28"/>
          <w:szCs w:val="28"/>
        </w:rPr>
        <w:t> г. не требуется.</w:t>
      </w:r>
    </w:p>
    <w:p w14:paraId="1435EC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14:paraId="73B1169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38B5B60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2C9D91E1" w14:textId="77777777" w:rsidR="00D311CE" w:rsidRDefault="00D311CE">
      <w:pPr>
        <w:tabs>
          <w:tab w:val="left" w:pos="567"/>
        </w:tabs>
        <w:ind w:firstLine="567"/>
        <w:rPr>
          <w:rFonts w:ascii="Times New Roman" w:hAnsi="Times New Roman"/>
          <w:b/>
          <w:sz w:val="28"/>
          <w:szCs w:val="28"/>
        </w:rPr>
      </w:pPr>
    </w:p>
    <w:p w14:paraId="33F22148" w14:textId="77777777" w:rsidR="00D311CE" w:rsidRDefault="00D311CE">
      <w:pPr>
        <w:tabs>
          <w:tab w:val="left" w:pos="567"/>
        </w:tabs>
        <w:ind w:firstLine="567"/>
        <w:rPr>
          <w:rFonts w:ascii="Times New Roman" w:hAnsi="Times New Roman"/>
          <w:b/>
          <w:sz w:val="28"/>
          <w:szCs w:val="28"/>
        </w:rPr>
      </w:pPr>
    </w:p>
    <w:p w14:paraId="6AF3A381" w14:textId="77777777" w:rsidR="00D311CE" w:rsidRDefault="00D311CE">
      <w:pPr>
        <w:tabs>
          <w:tab w:val="left" w:pos="567"/>
        </w:tabs>
        <w:ind w:firstLine="567"/>
        <w:rPr>
          <w:rFonts w:ascii="Times New Roman" w:hAnsi="Times New Roman"/>
          <w:b/>
          <w:sz w:val="28"/>
          <w:szCs w:val="28"/>
        </w:rPr>
      </w:pPr>
    </w:p>
    <w:p w14:paraId="742BFF48"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Супруги</w:t>
      </w:r>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14:paraId="6BA20C71"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2937E4" w14:paraId="7F682FB4" w14:textId="77777777">
        <w:tc>
          <w:tcPr>
            <w:tcW w:w="10348" w:type="dxa"/>
            <w:gridSpan w:val="2"/>
            <w:shd w:val="clear" w:color="auto" w:fill="auto"/>
          </w:tcPr>
          <w:p w14:paraId="42C44A6E" w14:textId="78054D62"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792B26">
              <w:rPr>
                <w:rFonts w:ascii="Times New Roman" w:hAnsi="Times New Roman"/>
                <w:sz w:val="28"/>
                <w:szCs w:val="28"/>
              </w:rPr>
              <w:t>2024</w:t>
            </w:r>
            <w:r w:rsidRPr="002937E4">
              <w:rPr>
                <w:rFonts w:ascii="Times New Roman" w:hAnsi="Times New Roman"/>
                <w:sz w:val="28"/>
                <w:szCs w:val="28"/>
              </w:rPr>
              <w:t xml:space="preserve"> году </w:t>
            </w:r>
            <w:r w:rsidRPr="002937E4">
              <w:rPr>
                <w:rFonts w:ascii="Times New Roman" w:hAnsi="Times New Roman"/>
                <w:sz w:val="28"/>
                <w:szCs w:val="28"/>
              </w:rPr>
              <w:br/>
              <w:t xml:space="preserve">(за отчетный </w:t>
            </w:r>
            <w:r w:rsidR="00792B26">
              <w:rPr>
                <w:rFonts w:ascii="Times New Roman" w:hAnsi="Times New Roman"/>
                <w:sz w:val="28"/>
                <w:szCs w:val="28"/>
              </w:rPr>
              <w:t>2023</w:t>
            </w:r>
            <w:r w:rsidR="00793F20">
              <w:rPr>
                <w:rFonts w:ascii="Times New Roman" w:hAnsi="Times New Roman"/>
                <w:sz w:val="28"/>
                <w:szCs w:val="28"/>
              </w:rPr>
              <w:t xml:space="preserve"> год</w:t>
            </w:r>
            <w:r w:rsidRPr="002937E4">
              <w:rPr>
                <w:rFonts w:ascii="Times New Roman" w:hAnsi="Times New Roman"/>
                <w:sz w:val="28"/>
                <w:szCs w:val="28"/>
              </w:rPr>
              <w:t>)</w:t>
            </w:r>
          </w:p>
        </w:tc>
      </w:tr>
      <w:tr w:rsidR="004D5762" w:rsidRPr="002937E4" w14:paraId="74996472" w14:textId="77777777">
        <w:tc>
          <w:tcPr>
            <w:tcW w:w="3119" w:type="dxa"/>
            <w:shd w:val="clear" w:color="auto" w:fill="auto"/>
          </w:tcPr>
          <w:p w14:paraId="5AFB131C" w14:textId="7E769325" w:rsidR="004D5762" w:rsidRPr="002937E4" w:rsidRDefault="00CF22F2">
            <w:pPr>
              <w:ind w:firstLine="0"/>
              <w:jc w:val="left"/>
              <w:rPr>
                <w:rFonts w:ascii="Times New Roman" w:hAnsi="Times New Roman"/>
                <w:sz w:val="28"/>
                <w:szCs w:val="28"/>
              </w:rPr>
            </w:pPr>
            <w:r w:rsidRPr="002937E4">
              <w:rPr>
                <w:rFonts w:ascii="Times New Roman" w:hAnsi="Times New Roman"/>
                <w:sz w:val="28"/>
                <w:szCs w:val="28"/>
              </w:rPr>
              <w:t xml:space="preserve">Брак заключен в органах записи актов гражданского состояния (далее – ЗАГС) в ноябре </w:t>
            </w:r>
            <w:r w:rsidR="00792B26">
              <w:rPr>
                <w:rFonts w:ascii="Times New Roman" w:hAnsi="Times New Roman"/>
                <w:sz w:val="28"/>
                <w:szCs w:val="28"/>
              </w:rPr>
              <w:t>2023</w:t>
            </w:r>
            <w:r w:rsidRPr="002937E4">
              <w:rPr>
                <w:rFonts w:ascii="Times New Roman" w:hAnsi="Times New Roman"/>
                <w:sz w:val="28"/>
                <w:szCs w:val="28"/>
              </w:rPr>
              <w:t xml:space="preserve"> года</w:t>
            </w:r>
          </w:p>
        </w:tc>
        <w:tc>
          <w:tcPr>
            <w:tcW w:w="7229" w:type="dxa"/>
            <w:shd w:val="clear" w:color="auto" w:fill="auto"/>
          </w:tcPr>
          <w:p w14:paraId="6D1909C9" w14:textId="25F7FE0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состоял в браке</w:t>
            </w:r>
          </w:p>
        </w:tc>
      </w:tr>
      <w:tr w:rsidR="004D5762" w:rsidRPr="002937E4" w14:paraId="20E85CFA" w14:textId="77777777">
        <w:tc>
          <w:tcPr>
            <w:tcW w:w="3119" w:type="dxa"/>
            <w:shd w:val="clear" w:color="auto" w:fill="auto"/>
          </w:tcPr>
          <w:p w14:paraId="3BAF5024" w14:textId="35D96208"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заключен в ЗАГСе в марте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29" w:type="dxa"/>
            <w:shd w:val="clear" w:color="auto" w:fill="auto"/>
          </w:tcPr>
          <w:p w14:paraId="4FA2501E" w14:textId="6F92A0AC"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не состоял в браке </w:t>
            </w:r>
          </w:p>
        </w:tc>
      </w:tr>
      <w:tr w:rsidR="004D5762" w:rsidRPr="002937E4" w14:paraId="7676616E" w14:textId="77777777">
        <w:tc>
          <w:tcPr>
            <w:tcW w:w="10348" w:type="dxa"/>
            <w:gridSpan w:val="2"/>
            <w:shd w:val="clear" w:color="auto" w:fill="auto"/>
          </w:tcPr>
          <w:p w14:paraId="0D43A0A4" w14:textId="744DFAC4"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792B26">
              <w:rPr>
                <w:rFonts w:ascii="Times New Roman" w:hAnsi="Times New Roman"/>
                <w:sz w:val="28"/>
                <w:szCs w:val="28"/>
              </w:rPr>
              <w:t>2024</w:t>
            </w:r>
            <w:r w:rsidRPr="002937E4">
              <w:rPr>
                <w:rFonts w:ascii="Times New Roman" w:hAnsi="Times New Roman"/>
                <w:sz w:val="28"/>
                <w:szCs w:val="28"/>
              </w:rPr>
              <w:t xml:space="preserve"> года представляет Сведения в связи с подачей документов для назначения на должность. Отчетной датой является 1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r>
      <w:tr w:rsidR="004D5762" w:rsidRPr="002937E4" w14:paraId="48318F89" w14:textId="77777777">
        <w:trPr>
          <w:trHeight w:val="660"/>
        </w:trPr>
        <w:tc>
          <w:tcPr>
            <w:tcW w:w="3119" w:type="dxa"/>
            <w:shd w:val="clear" w:color="auto" w:fill="auto"/>
          </w:tcPr>
          <w:p w14:paraId="3684BF75" w14:textId="6E9A34C6"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Брак заключен 1 февраля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29" w:type="dxa"/>
            <w:shd w:val="clear" w:color="auto" w:fill="auto"/>
          </w:tcPr>
          <w:p w14:paraId="1DB1C725" w14:textId="2CE78EA3"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xml:space="preserve"> года) гражданин состоял в браке</w:t>
            </w:r>
          </w:p>
        </w:tc>
      </w:tr>
      <w:tr w:rsidR="004D5762" w:rsidRPr="002937E4" w14:paraId="1AF10466" w14:textId="77777777">
        <w:trPr>
          <w:trHeight w:val="131"/>
        </w:trPr>
        <w:tc>
          <w:tcPr>
            <w:tcW w:w="3119" w:type="dxa"/>
            <w:shd w:val="clear" w:color="auto" w:fill="auto"/>
          </w:tcPr>
          <w:p w14:paraId="305C6458" w14:textId="4A57BCAF"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Брак заключен 2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29" w:type="dxa"/>
            <w:shd w:val="clear" w:color="auto" w:fill="auto"/>
          </w:tcPr>
          <w:p w14:paraId="63825B2F" w14:textId="22EE6BA1"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не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xml:space="preserve"> года) гражданин еще не вступил в брак</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14:paraId="25A7ABEB"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2937E4" w14:paraId="09F2FBF4" w14:textId="77777777">
        <w:trPr>
          <w:trHeight w:val="435"/>
        </w:trPr>
        <w:tc>
          <w:tcPr>
            <w:tcW w:w="10348" w:type="dxa"/>
            <w:gridSpan w:val="2"/>
          </w:tcPr>
          <w:p w14:paraId="2C7B1C21" w14:textId="385A2547" w:rsidR="004D5762" w:rsidRPr="002937E4" w:rsidRDefault="00CF22F2" w:rsidP="00793F20">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792B26">
              <w:rPr>
                <w:rFonts w:ascii="Times New Roman" w:hAnsi="Times New Roman"/>
                <w:sz w:val="28"/>
                <w:szCs w:val="28"/>
              </w:rPr>
              <w:t>2024</w:t>
            </w:r>
            <w:r w:rsidRPr="002937E4">
              <w:rPr>
                <w:rFonts w:ascii="Times New Roman" w:hAnsi="Times New Roman"/>
                <w:sz w:val="28"/>
                <w:szCs w:val="28"/>
              </w:rPr>
              <w:t xml:space="preserve"> году (за отчетный </w:t>
            </w:r>
            <w:r w:rsidR="00792B26">
              <w:rPr>
                <w:rFonts w:ascii="Times New Roman" w:hAnsi="Times New Roman"/>
                <w:sz w:val="28"/>
                <w:szCs w:val="28"/>
              </w:rPr>
              <w:t>2023</w:t>
            </w:r>
            <w:r w:rsidR="00793F20">
              <w:rPr>
                <w:rFonts w:ascii="Times New Roman" w:hAnsi="Times New Roman"/>
                <w:sz w:val="28"/>
                <w:szCs w:val="28"/>
              </w:rPr>
              <w:t> год</w:t>
            </w:r>
            <w:r w:rsidRPr="002937E4">
              <w:rPr>
                <w:rFonts w:ascii="Times New Roman" w:hAnsi="Times New Roman"/>
                <w:sz w:val="28"/>
                <w:szCs w:val="28"/>
              </w:rPr>
              <w:t>)</w:t>
            </w:r>
          </w:p>
        </w:tc>
      </w:tr>
      <w:tr w:rsidR="004D5762" w:rsidRPr="002937E4" w14:paraId="42AAEDE5" w14:textId="77777777">
        <w:trPr>
          <w:trHeight w:val="435"/>
        </w:trPr>
        <w:tc>
          <w:tcPr>
            <w:tcW w:w="3147" w:type="dxa"/>
          </w:tcPr>
          <w:p w14:paraId="49B86A93" w14:textId="7554F9B8"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ноябре </w:t>
            </w:r>
            <w:r w:rsidR="00792B26">
              <w:rPr>
                <w:rFonts w:ascii="Times New Roman" w:hAnsi="Times New Roman"/>
                <w:sz w:val="28"/>
                <w:szCs w:val="28"/>
              </w:rPr>
              <w:lastRenderedPageBreak/>
              <w:t>2023</w:t>
            </w:r>
            <w:r w:rsidRPr="002937E4">
              <w:rPr>
                <w:rFonts w:ascii="Times New Roman" w:hAnsi="Times New Roman"/>
                <w:sz w:val="28"/>
                <w:szCs w:val="28"/>
              </w:rPr>
              <w:t> года</w:t>
            </w:r>
          </w:p>
        </w:tc>
        <w:tc>
          <w:tcPr>
            <w:tcW w:w="7201" w:type="dxa"/>
          </w:tcPr>
          <w:p w14:paraId="42DD6650" w14:textId="57FCFB62"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Сведения в отношении бывшей супруги не представляются, поскольку по состоянию на отчетную </w:t>
            </w:r>
            <w:r w:rsidRPr="002937E4">
              <w:rPr>
                <w:rFonts w:ascii="Times New Roman" w:hAnsi="Times New Roman"/>
                <w:sz w:val="28"/>
                <w:szCs w:val="28"/>
              </w:rPr>
              <w:lastRenderedPageBreak/>
              <w:t xml:space="preserve">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не состоял в браке</w:t>
            </w:r>
          </w:p>
        </w:tc>
      </w:tr>
      <w:tr w:rsidR="004D5762" w:rsidRPr="002937E4" w14:paraId="3082C472" w14:textId="77777777">
        <w:trPr>
          <w:trHeight w:val="435"/>
        </w:trPr>
        <w:tc>
          <w:tcPr>
            <w:tcW w:w="3147" w:type="dxa"/>
          </w:tcPr>
          <w:p w14:paraId="32753412" w14:textId="2AEE9284"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Окончательное решение о расторжении брака было принято судом 12 декабря </w:t>
            </w:r>
            <w:r w:rsidR="00792B26">
              <w:rPr>
                <w:rFonts w:ascii="Times New Roman" w:hAnsi="Times New Roman"/>
                <w:sz w:val="28"/>
                <w:szCs w:val="28"/>
              </w:rPr>
              <w:t>2023</w:t>
            </w:r>
            <w:r w:rsidRPr="002937E4">
              <w:rPr>
                <w:rFonts w:ascii="Times New Roman" w:hAnsi="Times New Roman"/>
                <w:sz w:val="28"/>
                <w:szCs w:val="28"/>
              </w:rPr>
              <w:t xml:space="preserve"> года и вступило в законную силу 12 января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01" w:type="dxa"/>
          </w:tcPr>
          <w:p w14:paraId="555B7420" w14:textId="120F278B"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служащий (работник) считался состоявшим в браке</w:t>
            </w:r>
          </w:p>
        </w:tc>
      </w:tr>
      <w:tr w:rsidR="004D5762" w:rsidRPr="002937E4" w14:paraId="3A3C2557" w14:textId="77777777">
        <w:trPr>
          <w:trHeight w:val="435"/>
        </w:trPr>
        <w:tc>
          <w:tcPr>
            <w:tcW w:w="3147" w:type="dxa"/>
          </w:tcPr>
          <w:p w14:paraId="23B71492" w14:textId="6A6CBBA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марте </w:t>
            </w:r>
            <w:r w:rsidR="00792B26">
              <w:rPr>
                <w:rFonts w:ascii="Times New Roman" w:hAnsi="Times New Roman"/>
                <w:sz w:val="28"/>
                <w:szCs w:val="28"/>
              </w:rPr>
              <w:t>2024</w:t>
            </w:r>
            <w:r w:rsidRPr="002937E4">
              <w:rPr>
                <w:rFonts w:ascii="Times New Roman" w:hAnsi="Times New Roman"/>
                <w:sz w:val="28"/>
                <w:szCs w:val="28"/>
              </w:rPr>
              <w:t xml:space="preserve"> года </w:t>
            </w:r>
          </w:p>
        </w:tc>
        <w:tc>
          <w:tcPr>
            <w:tcW w:w="7201" w:type="dxa"/>
          </w:tcPr>
          <w:p w14:paraId="419CDFA2" w14:textId="68683D20"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состоял в браке</w:t>
            </w:r>
          </w:p>
        </w:tc>
      </w:tr>
      <w:tr w:rsidR="004D5762" w:rsidRPr="002937E4" w14:paraId="05825972" w14:textId="77777777">
        <w:trPr>
          <w:trHeight w:val="435"/>
        </w:trPr>
        <w:tc>
          <w:tcPr>
            <w:tcW w:w="10348" w:type="dxa"/>
            <w:gridSpan w:val="2"/>
          </w:tcPr>
          <w:p w14:paraId="30714C21" w14:textId="03EE99FD"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792B26">
              <w:rPr>
                <w:rFonts w:ascii="Times New Roman" w:hAnsi="Times New Roman"/>
                <w:sz w:val="28"/>
                <w:szCs w:val="28"/>
              </w:rPr>
              <w:t>2024</w:t>
            </w:r>
            <w:r w:rsidRPr="002937E4">
              <w:rPr>
                <w:rFonts w:ascii="Times New Roman" w:hAnsi="Times New Roman"/>
                <w:sz w:val="28"/>
                <w:szCs w:val="28"/>
              </w:rPr>
              <w:t xml:space="preserve"> года представляет Сведения в связи с подачей документов для назначения на должность. Отчетной датой является 1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r>
      <w:tr w:rsidR="004D5762" w:rsidRPr="002937E4" w14:paraId="5D56BBE2" w14:textId="77777777">
        <w:trPr>
          <w:trHeight w:val="435"/>
        </w:trPr>
        <w:tc>
          <w:tcPr>
            <w:tcW w:w="3147" w:type="dxa"/>
          </w:tcPr>
          <w:p w14:paraId="74AE1A84" w14:textId="739631C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1 июля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01" w:type="dxa"/>
          </w:tcPr>
          <w:p w14:paraId="563C2B52" w14:textId="6400E9AA"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гражданин не состоял в браке</w:t>
            </w:r>
          </w:p>
        </w:tc>
      </w:tr>
      <w:tr w:rsidR="004D5762" w:rsidRPr="002937E4" w14:paraId="3ECB9E7F" w14:textId="77777777">
        <w:trPr>
          <w:trHeight w:val="435"/>
        </w:trPr>
        <w:tc>
          <w:tcPr>
            <w:tcW w:w="3147" w:type="dxa"/>
          </w:tcPr>
          <w:p w14:paraId="6372B7CC" w14:textId="121100D8"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2 августа </w:t>
            </w:r>
            <w:r w:rsidR="00792B26">
              <w:rPr>
                <w:rFonts w:ascii="Times New Roman" w:hAnsi="Times New Roman"/>
                <w:sz w:val="28"/>
                <w:szCs w:val="28"/>
              </w:rPr>
              <w:t>2024</w:t>
            </w:r>
            <w:r w:rsidRPr="002937E4">
              <w:rPr>
                <w:rFonts w:ascii="Times New Roman" w:hAnsi="Times New Roman"/>
                <w:sz w:val="28"/>
                <w:szCs w:val="28"/>
              </w:rPr>
              <w:t xml:space="preserve"> года </w:t>
            </w:r>
          </w:p>
        </w:tc>
        <w:tc>
          <w:tcPr>
            <w:tcW w:w="7201" w:type="dxa"/>
          </w:tcPr>
          <w:p w14:paraId="43020020" w14:textId="315A090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гражданин состоял в браке</w:t>
            </w:r>
          </w:p>
        </w:tc>
      </w:tr>
      <w:tr w:rsidR="004D5762" w:rsidRPr="002937E4" w14:paraId="6BC84C11" w14:textId="77777777">
        <w:trPr>
          <w:trHeight w:val="435"/>
        </w:trPr>
        <w:tc>
          <w:tcPr>
            <w:tcW w:w="3147" w:type="dxa"/>
          </w:tcPr>
          <w:p w14:paraId="248C43EE" w14:textId="6F9F14E4"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4 июля </w:t>
            </w:r>
            <w:r w:rsidR="00792B26">
              <w:rPr>
                <w:rFonts w:ascii="Times New Roman" w:hAnsi="Times New Roman"/>
                <w:sz w:val="28"/>
                <w:szCs w:val="28"/>
              </w:rPr>
              <w:t>2024</w:t>
            </w:r>
            <w:r w:rsidRPr="002937E4">
              <w:rPr>
                <w:rFonts w:ascii="Times New Roman" w:hAnsi="Times New Roman"/>
                <w:sz w:val="28"/>
                <w:szCs w:val="28"/>
              </w:rPr>
              <w:t xml:space="preserve"> года и вступило в законную силу 4 августа </w:t>
            </w:r>
            <w:r w:rsidR="00792B26">
              <w:rPr>
                <w:rFonts w:ascii="Times New Roman" w:hAnsi="Times New Roman"/>
                <w:sz w:val="28"/>
                <w:szCs w:val="28"/>
              </w:rPr>
              <w:t>2024</w:t>
            </w:r>
            <w:r w:rsidRPr="002937E4">
              <w:rPr>
                <w:rFonts w:ascii="Times New Roman" w:hAnsi="Times New Roman"/>
                <w:sz w:val="28"/>
                <w:szCs w:val="28"/>
              </w:rPr>
              <w:t xml:space="preserve"> г.</w:t>
            </w:r>
          </w:p>
        </w:tc>
        <w:tc>
          <w:tcPr>
            <w:tcW w:w="7201" w:type="dxa"/>
          </w:tcPr>
          <w:p w14:paraId="3416DA7A" w14:textId="7A91366E"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гражданин считался состоявшим в браке</w:t>
            </w:r>
          </w:p>
        </w:tc>
      </w:tr>
    </w:tbl>
    <w:p w14:paraId="7E1B0888" w14:textId="77777777" w:rsidR="000315CC"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31F687C5"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lastRenderedPageBreak/>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354479AB"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20"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14:paraId="0890BE8A"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4125ADE6" w14:textId="77777777" w:rsidR="004D5762" w:rsidRPr="002937E4" w:rsidRDefault="004D5762">
      <w:pPr>
        <w:ind w:firstLine="567"/>
        <w:rPr>
          <w:rFonts w:ascii="Times New Roman" w:hAnsi="Times New Roman"/>
          <w:sz w:val="28"/>
          <w:szCs w:val="28"/>
        </w:rPr>
      </w:pPr>
    </w:p>
    <w:p w14:paraId="5D8D205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14:paraId="0A1F07B2"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2937E4" w14:paraId="665AFC66" w14:textId="77777777">
        <w:trPr>
          <w:trHeight w:val="435"/>
        </w:trPr>
        <w:tc>
          <w:tcPr>
            <w:tcW w:w="10348" w:type="dxa"/>
            <w:gridSpan w:val="2"/>
          </w:tcPr>
          <w:p w14:paraId="6376F9D3" w14:textId="74828966" w:rsidR="004D5762" w:rsidRPr="002937E4" w:rsidRDefault="00CF22F2" w:rsidP="00793F20">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792B26">
              <w:rPr>
                <w:rFonts w:ascii="Times New Roman" w:hAnsi="Times New Roman"/>
                <w:sz w:val="28"/>
                <w:szCs w:val="28"/>
              </w:rPr>
              <w:t>2024</w:t>
            </w:r>
            <w:r w:rsidRPr="002937E4">
              <w:rPr>
                <w:rFonts w:ascii="Times New Roman" w:hAnsi="Times New Roman"/>
                <w:sz w:val="28"/>
                <w:szCs w:val="28"/>
              </w:rPr>
              <w:t xml:space="preserve"> году (за отчетный </w:t>
            </w:r>
            <w:r w:rsidR="00792B26">
              <w:rPr>
                <w:rFonts w:ascii="Times New Roman" w:hAnsi="Times New Roman"/>
                <w:sz w:val="28"/>
                <w:szCs w:val="28"/>
              </w:rPr>
              <w:t>2023</w:t>
            </w:r>
            <w:r w:rsidR="00793F20">
              <w:rPr>
                <w:rFonts w:ascii="Times New Roman" w:hAnsi="Times New Roman"/>
                <w:sz w:val="28"/>
                <w:szCs w:val="28"/>
              </w:rPr>
              <w:t> год</w:t>
            </w:r>
            <w:r w:rsidRPr="002937E4">
              <w:rPr>
                <w:rFonts w:ascii="Times New Roman" w:hAnsi="Times New Roman"/>
                <w:sz w:val="28"/>
                <w:szCs w:val="28"/>
              </w:rPr>
              <w:t>)</w:t>
            </w:r>
          </w:p>
        </w:tc>
      </w:tr>
      <w:tr w:rsidR="004D5762" w:rsidRPr="002937E4" w14:paraId="16AAA76A" w14:textId="77777777">
        <w:trPr>
          <w:trHeight w:val="435"/>
        </w:trPr>
        <w:tc>
          <w:tcPr>
            <w:tcW w:w="3119" w:type="dxa"/>
          </w:tcPr>
          <w:p w14:paraId="4B91D2B6" w14:textId="4EDE0BC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21 мая </w:t>
            </w:r>
            <w:r w:rsidR="00792B26">
              <w:rPr>
                <w:rFonts w:ascii="Times New Roman" w:hAnsi="Times New Roman"/>
                <w:sz w:val="28"/>
                <w:szCs w:val="28"/>
              </w:rPr>
              <w:t>2023</w:t>
            </w:r>
            <w:r w:rsidRPr="002937E4">
              <w:rPr>
                <w:rFonts w:ascii="Times New Roman" w:hAnsi="Times New Roman"/>
                <w:sz w:val="28"/>
                <w:szCs w:val="28"/>
              </w:rPr>
              <w:t> года исполнилось 18 лет</w:t>
            </w:r>
          </w:p>
        </w:tc>
        <w:tc>
          <w:tcPr>
            <w:tcW w:w="7229" w:type="dxa"/>
          </w:tcPr>
          <w:p w14:paraId="344D5B0C" w14:textId="3776F011"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дочери служащего (работника) уже исполнилось 18 лет, она являлась совершеннолетней</w:t>
            </w:r>
          </w:p>
        </w:tc>
      </w:tr>
      <w:tr w:rsidR="004D5762" w:rsidRPr="002937E4" w14:paraId="0341F84B" w14:textId="77777777">
        <w:trPr>
          <w:trHeight w:val="435"/>
        </w:trPr>
        <w:tc>
          <w:tcPr>
            <w:tcW w:w="3119" w:type="dxa"/>
          </w:tcPr>
          <w:p w14:paraId="2BE54EFF" w14:textId="68E4920B"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30 декабря </w:t>
            </w:r>
            <w:r w:rsidR="00792B26">
              <w:rPr>
                <w:rFonts w:ascii="Times New Roman" w:hAnsi="Times New Roman"/>
                <w:sz w:val="28"/>
                <w:szCs w:val="28"/>
              </w:rPr>
              <w:t>2023</w:t>
            </w:r>
            <w:r w:rsidRPr="002937E4">
              <w:rPr>
                <w:rFonts w:ascii="Times New Roman" w:hAnsi="Times New Roman"/>
                <w:sz w:val="28"/>
                <w:szCs w:val="28"/>
              </w:rPr>
              <w:t> года исполнилось 18 лет</w:t>
            </w:r>
          </w:p>
        </w:tc>
        <w:tc>
          <w:tcPr>
            <w:tcW w:w="7229" w:type="dxa"/>
          </w:tcPr>
          <w:p w14:paraId="17145D0A" w14:textId="23C38FFB"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дочери служащего (работника) уже исполнилось 18 лет, она являлась совершеннолетней</w:t>
            </w:r>
          </w:p>
        </w:tc>
      </w:tr>
      <w:tr w:rsidR="004D5762" w:rsidRPr="002937E4" w14:paraId="664D24CF" w14:textId="77777777">
        <w:trPr>
          <w:trHeight w:val="435"/>
        </w:trPr>
        <w:tc>
          <w:tcPr>
            <w:tcW w:w="3119" w:type="dxa"/>
          </w:tcPr>
          <w:p w14:paraId="14DEF671" w14:textId="20775DD0"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31 декабря </w:t>
            </w:r>
            <w:r w:rsidR="00792B26">
              <w:rPr>
                <w:rFonts w:ascii="Times New Roman" w:hAnsi="Times New Roman"/>
                <w:sz w:val="28"/>
                <w:szCs w:val="28"/>
              </w:rPr>
              <w:t>2023</w:t>
            </w:r>
            <w:r w:rsidRPr="002937E4">
              <w:rPr>
                <w:rFonts w:ascii="Times New Roman" w:hAnsi="Times New Roman"/>
                <w:sz w:val="28"/>
                <w:szCs w:val="28"/>
              </w:rPr>
              <w:t> года исполнилось 18 лет</w:t>
            </w:r>
          </w:p>
        </w:tc>
        <w:tc>
          <w:tcPr>
            <w:tcW w:w="7229" w:type="dxa"/>
          </w:tcPr>
          <w:p w14:paraId="48A11270" w14:textId="7E81CD6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она еще являлась несовершеннолетней</w:t>
            </w:r>
          </w:p>
        </w:tc>
      </w:tr>
      <w:tr w:rsidR="004D5762" w:rsidRPr="002937E4" w14:paraId="1FB09322" w14:textId="77777777">
        <w:trPr>
          <w:trHeight w:val="435"/>
        </w:trPr>
        <w:tc>
          <w:tcPr>
            <w:tcW w:w="10348" w:type="dxa"/>
            <w:gridSpan w:val="2"/>
          </w:tcPr>
          <w:p w14:paraId="3889F609" w14:textId="48D12686"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гражданин представляет в сентябре </w:t>
            </w:r>
            <w:r w:rsidR="00792B26">
              <w:rPr>
                <w:rFonts w:ascii="Times New Roman" w:hAnsi="Times New Roman"/>
                <w:sz w:val="28"/>
                <w:szCs w:val="28"/>
              </w:rPr>
              <w:t>2024</w:t>
            </w:r>
            <w:r w:rsidRPr="002937E4">
              <w:rPr>
                <w:rFonts w:ascii="Times New Roman" w:hAnsi="Times New Roman"/>
                <w:sz w:val="28"/>
                <w:szCs w:val="28"/>
              </w:rPr>
              <w:t xml:space="preserve"> года Сведения в связи с назначением на должность. Отчетной датой является 1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r>
      <w:tr w:rsidR="004D5762" w:rsidRPr="002937E4" w14:paraId="291E66A0" w14:textId="77777777">
        <w:trPr>
          <w:trHeight w:val="435"/>
        </w:trPr>
        <w:tc>
          <w:tcPr>
            <w:tcW w:w="3119" w:type="dxa"/>
          </w:tcPr>
          <w:p w14:paraId="54094D5A" w14:textId="1ABFCAAF"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Сыну гражданина 5 мая </w:t>
            </w:r>
            <w:r w:rsidR="00792B26">
              <w:rPr>
                <w:rFonts w:ascii="Times New Roman" w:hAnsi="Times New Roman"/>
                <w:sz w:val="28"/>
                <w:szCs w:val="28"/>
              </w:rPr>
              <w:t>2024</w:t>
            </w:r>
            <w:r w:rsidRPr="002937E4">
              <w:rPr>
                <w:rFonts w:ascii="Times New Roman" w:hAnsi="Times New Roman"/>
                <w:sz w:val="28"/>
                <w:szCs w:val="28"/>
              </w:rPr>
              <w:t> года исполнилось 18 лет</w:t>
            </w:r>
          </w:p>
        </w:tc>
        <w:tc>
          <w:tcPr>
            <w:tcW w:w="7229" w:type="dxa"/>
          </w:tcPr>
          <w:p w14:paraId="03E952E9" w14:textId="4ACF538C"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сыну гражданина уже исполнилось 18 лет</w:t>
            </w:r>
          </w:p>
        </w:tc>
      </w:tr>
      <w:tr w:rsidR="004D5762" w:rsidRPr="002937E4" w14:paraId="68B43826" w14:textId="77777777">
        <w:trPr>
          <w:trHeight w:val="435"/>
        </w:trPr>
        <w:tc>
          <w:tcPr>
            <w:tcW w:w="3119" w:type="dxa"/>
          </w:tcPr>
          <w:p w14:paraId="0E53C186" w14:textId="0EC4EFA3"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Сыну гражданина 1 августа </w:t>
            </w:r>
            <w:r w:rsidR="00792B26">
              <w:rPr>
                <w:rFonts w:ascii="Times New Roman" w:hAnsi="Times New Roman"/>
                <w:sz w:val="28"/>
                <w:szCs w:val="28"/>
              </w:rPr>
              <w:t>2024</w:t>
            </w:r>
            <w:r w:rsidRPr="002937E4">
              <w:rPr>
                <w:rFonts w:ascii="Times New Roman" w:hAnsi="Times New Roman"/>
                <w:sz w:val="28"/>
                <w:szCs w:val="28"/>
              </w:rPr>
              <w:t> года исполнилось 18 лет</w:t>
            </w:r>
          </w:p>
        </w:tc>
        <w:tc>
          <w:tcPr>
            <w:tcW w:w="7229" w:type="dxa"/>
          </w:tcPr>
          <w:p w14:paraId="3E33EA67" w14:textId="4B95BB05"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он еще являлся несовершеннолетним</w:t>
            </w:r>
          </w:p>
        </w:tc>
      </w:tr>
      <w:tr w:rsidR="004D5762" w:rsidRPr="002937E4" w14:paraId="12E06030" w14:textId="77777777">
        <w:trPr>
          <w:trHeight w:val="435"/>
        </w:trPr>
        <w:tc>
          <w:tcPr>
            <w:tcW w:w="3119" w:type="dxa"/>
          </w:tcPr>
          <w:p w14:paraId="64DAF5A0" w14:textId="4A348D73"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Сыну гражданина 17 августа </w:t>
            </w:r>
            <w:r w:rsidR="00792B26">
              <w:rPr>
                <w:rFonts w:ascii="Times New Roman" w:hAnsi="Times New Roman"/>
                <w:sz w:val="28"/>
                <w:szCs w:val="28"/>
              </w:rPr>
              <w:t>2024</w:t>
            </w:r>
            <w:r w:rsidRPr="002937E4">
              <w:rPr>
                <w:rFonts w:ascii="Times New Roman" w:hAnsi="Times New Roman"/>
                <w:sz w:val="28"/>
                <w:szCs w:val="28"/>
              </w:rPr>
              <w:t> года исполнилось 18 лет</w:t>
            </w:r>
          </w:p>
        </w:tc>
        <w:tc>
          <w:tcPr>
            <w:tcW w:w="7229" w:type="dxa"/>
          </w:tcPr>
          <w:p w14:paraId="3F0DE393" w14:textId="5D235E6D"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xml:space="preserve"> года) сын гражданина являлся несовершеннолетним </w:t>
            </w:r>
          </w:p>
        </w:tc>
      </w:tr>
    </w:tbl>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14:paraId="02567895"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4A5CA24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5ECB4A53"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29694F79"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уточненных Сведений за предыдущие декларационные кампании не предусмотрено. 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 xml:space="preserve">служащему (работнику) рекомендуется к представляемой в </w:t>
      </w:r>
      <w:r w:rsidR="00792B26">
        <w:rPr>
          <w:rFonts w:ascii="Times New Roman" w:hAnsi="Times New Roman"/>
          <w:sz w:val="28"/>
          <w:szCs w:val="28"/>
        </w:rPr>
        <w:t>2024</w:t>
      </w:r>
      <w:r w:rsidRPr="006848CC">
        <w:rPr>
          <w:rFonts w:ascii="Times New Roman" w:hAnsi="Times New Roman"/>
          <w:sz w:val="28"/>
          <w:szCs w:val="28"/>
        </w:rPr>
        <w:t xml:space="preserve"> 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а в кредитной организации, отрытого в 202</w:t>
      </w:r>
      <w:r w:rsidR="00CC5A5A">
        <w:rPr>
          <w:rFonts w:ascii="Times New Roman" w:hAnsi="Times New Roman"/>
          <w:sz w:val="28"/>
          <w:szCs w:val="28"/>
        </w:rPr>
        <w:t>2</w:t>
      </w:r>
      <w:r w:rsidR="008621DE" w:rsidRPr="006848CC">
        <w:rPr>
          <w:rFonts w:ascii="Times New Roman" w:hAnsi="Times New Roman"/>
          <w:sz w:val="28"/>
          <w:szCs w:val="28"/>
        </w:rPr>
        <w:t xml:space="preserve"> году, но не отраженного в справке, представленной в рамках декларационной кампании </w:t>
      </w:r>
      <w:r w:rsidR="00792B26">
        <w:rPr>
          <w:rFonts w:ascii="Times New Roman" w:hAnsi="Times New Roman"/>
          <w:sz w:val="28"/>
          <w:szCs w:val="28"/>
        </w:rPr>
        <w:t>2023</w:t>
      </w:r>
      <w:r w:rsidR="008621DE" w:rsidRPr="006848CC">
        <w:rPr>
          <w:rFonts w:ascii="Times New Roman" w:hAnsi="Times New Roman"/>
          <w:sz w:val="28"/>
          <w:szCs w:val="28"/>
        </w:rPr>
        <w:t xml:space="preserve"> года</w:t>
      </w:r>
      <w:r w:rsidR="007C2739" w:rsidRPr="006848CC">
        <w:rPr>
          <w:rFonts w:ascii="Times New Roman" w:hAnsi="Times New Roman"/>
          <w:sz w:val="28"/>
          <w:szCs w:val="28"/>
        </w:rPr>
        <w:t>)</w:t>
      </w:r>
      <w:r w:rsidRPr="006848CC">
        <w:rPr>
          <w:rFonts w:ascii="Times New Roman" w:hAnsi="Times New Roman"/>
          <w:sz w:val="28"/>
          <w:szCs w:val="28"/>
        </w:rPr>
        <w:t xml:space="preserve">.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1703B684"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lastRenderedPageBreak/>
        <w:t xml:space="preserve">Рекомендуемые действия при невозможности </w:t>
      </w:r>
      <w:r w:rsidR="009C26CC" w:rsidRPr="009C26CC">
        <w:rPr>
          <w:rFonts w:ascii="Times New Roman" w:hAnsi="Times New Roman"/>
          <w:b/>
          <w:sz w:val="28"/>
          <w:szCs w:val="28"/>
        </w:rPr>
        <w:t xml:space="preserve">по объективным </w:t>
      </w:r>
      <w:r w:rsidR="007D1233">
        <w:rPr>
          <w:rFonts w:ascii="Times New Roman" w:hAnsi="Times New Roman"/>
          <w:b/>
          <w:sz w:val="28"/>
          <w:szCs w:val="28"/>
        </w:rPr>
        <w:t xml:space="preserve">причинам </w:t>
      </w:r>
      <w:r w:rsidRPr="002937E4">
        <w:rPr>
          <w:rFonts w:ascii="Times New Roman" w:hAnsi="Times New Roman"/>
          <w:b/>
          <w:sz w:val="28"/>
          <w:szCs w:val="28"/>
        </w:rPr>
        <w:t>представить Сведения в отношении члена семьи</w:t>
      </w:r>
    </w:p>
    <w:p w14:paraId="61E699F7" w14:textId="02E0DFF1" w:rsidR="004D5762"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1"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77777777"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Заявление должно быть направлено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626C68F1"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844F39">
              <w:rPr>
                <w:rFonts w:ascii="Times New Roman" w:hAnsi="Times New Roman"/>
                <w:sz w:val="28"/>
                <w:szCs w:val="28"/>
              </w:rPr>
              <w:t>должности заместителя Председателя Центрального банка Российской Федерации, члена Со</w:t>
            </w:r>
            <w:r w:rsidR="00844F39">
              <w:rPr>
                <w:rFonts w:ascii="Times New Roman" w:hAnsi="Times New Roman"/>
                <w:sz w:val="28"/>
                <w:szCs w:val="28"/>
              </w:rPr>
              <w:t>вета директоров Центрального б</w:t>
            </w:r>
            <w:r w:rsidR="00844F39" w:rsidRPr="00844F39">
              <w:rPr>
                <w:rFonts w:ascii="Times New Roman" w:hAnsi="Times New Roman"/>
                <w:sz w:val="28"/>
                <w:szCs w:val="28"/>
              </w:rPr>
              <w:t>анка России, а также главн</w:t>
            </w:r>
            <w:r w:rsidR="00844F39">
              <w:rPr>
                <w:rFonts w:ascii="Times New Roman" w:hAnsi="Times New Roman"/>
                <w:sz w:val="28"/>
                <w:szCs w:val="28"/>
              </w:rPr>
              <w:t xml:space="preserve">ого финансового уполномоченного </w:t>
            </w:r>
            <w:r w:rsidRPr="002937E4">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402C60C"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(если иное не предусмотрено нормативным правовым актом федерального государственного органа, </w:t>
            </w:r>
            <w:r w:rsidRPr="002937E4">
              <w:rPr>
                <w:rFonts w:ascii="Times New Roman" w:hAnsi="Times New Roman"/>
                <w:sz w:val="28"/>
                <w:szCs w:val="28"/>
              </w:rPr>
              <w:lastRenderedPageBreak/>
              <w:t>зарегистрированным в установленном порядке)</w:t>
            </w:r>
          </w:p>
        </w:tc>
        <w:tc>
          <w:tcPr>
            <w:tcW w:w="7125" w:type="dxa"/>
            <w:shd w:val="clear" w:color="auto" w:fill="auto"/>
          </w:tcPr>
          <w:p w14:paraId="526B9CF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974A97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lastRenderedPageBreak/>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публично-правовой компании</w:t>
            </w:r>
          </w:p>
        </w:tc>
        <w:tc>
          <w:tcPr>
            <w:tcW w:w="7125" w:type="dxa"/>
            <w:tcBorders>
              <w:bottom w:val="single" w:sz="4" w:space="0" w:color="auto"/>
            </w:tcBorders>
            <w:shd w:val="clear" w:color="auto" w:fill="auto"/>
          </w:tcPr>
          <w:p w14:paraId="6BB46A0D" w14:textId="7B96958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публично-правовых компаний</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5AF3E8BC" w:rsidR="004D5762" w:rsidRPr="002937E4" w:rsidRDefault="00CF22F2">
            <w:pPr>
              <w:ind w:firstLine="33"/>
              <w:rPr>
                <w:rFonts w:ascii="Times New Roman" w:hAnsi="Times New Roman"/>
                <w:sz w:val="28"/>
                <w:szCs w:val="28"/>
              </w:rPr>
            </w:pPr>
            <w:r w:rsidRPr="002937E4">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Pr>
                <w:rFonts w:ascii="Times New Roman" w:hAnsi="Times New Roman"/>
                <w:sz w:val="28"/>
                <w:szCs w:val="28"/>
              </w:rPr>
              <w:t xml:space="preserve">, а также </w:t>
            </w:r>
            <w:r w:rsidR="00844F39" w:rsidRPr="00844F39">
              <w:rPr>
                <w:rFonts w:ascii="Times New Roman" w:hAnsi="Times New Roman"/>
                <w:sz w:val="28"/>
                <w:szCs w:val="28"/>
              </w:rPr>
              <w:t>должности финансовых уполномоченных в сферах финансовых услуг и руководителя службы обеспечения деятельности финансового уполномоченного</w:t>
            </w:r>
            <w:r w:rsidRPr="002937E4">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5A345C39" w:rsidR="004D5762" w:rsidRPr="002937E4" w:rsidRDefault="00CF22F2" w:rsidP="00CC5A5A">
            <w:pPr>
              <w:ind w:firstLine="33"/>
              <w:rPr>
                <w:rFonts w:ascii="Times New Roman" w:hAnsi="Times New Roman"/>
                <w:sz w:val="28"/>
                <w:szCs w:val="28"/>
              </w:rPr>
            </w:pPr>
            <w:r w:rsidRPr="002937E4">
              <w:rPr>
                <w:rFonts w:ascii="Times New Roman" w:hAnsi="Times New Roman"/>
                <w:sz w:val="28"/>
                <w:szCs w:val="28"/>
              </w:rPr>
              <w:t>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 претендующим на замещение должности атамана Всероссийского казачьего общества,</w:t>
            </w:r>
            <w:r w:rsidRPr="002937E4">
              <w:rPr>
                <w:rFonts w:ascii="Times New Roman" w:hAnsi="Times New Roman"/>
                <w:sz w:val="28"/>
                <w:szCs w:val="28"/>
              </w:rPr>
              <w:t xml:space="preserve">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FD238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2937E4">
        <w:rPr>
          <w:rFonts w:ascii="Times New Roman" w:hAnsi="Times New Roman"/>
          <w:b/>
          <w:sz w:val="28"/>
          <w:szCs w:val="28"/>
        </w:rPr>
        <w:t>своих</w:t>
      </w:r>
      <w:r w:rsidRPr="002937E4">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14:paraId="3E48A7B1" w14:textId="77777777" w:rsidR="004D5762" w:rsidRPr="006848CC" w:rsidRDefault="00CF22F2" w:rsidP="00891868">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04560D3E" w14:textId="6D220067" w:rsidR="004D5762" w:rsidRPr="006848CC" w:rsidRDefault="007C2739" w:rsidP="00891868">
      <w:pPr>
        <w:pStyle w:val="af7"/>
        <w:numPr>
          <w:ilvl w:val="0"/>
          <w:numId w:val="1"/>
        </w:numPr>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w:t>
      </w:r>
      <w:r w:rsidR="00891868">
        <w:rPr>
          <w:rFonts w:ascii="Times New Roman" w:hAnsi="Times New Roman"/>
          <w:sz w:val="28"/>
          <w:szCs w:val="28"/>
        </w:rPr>
        <w:t>муниципального образования</w:t>
      </w:r>
      <w:r w:rsidR="00CF22F2" w:rsidRPr="006848CC">
        <w:rPr>
          <w:rFonts w:ascii="Times New Roman" w:hAnsi="Times New Roman"/>
          <w:sz w:val="28"/>
          <w:szCs w:val="28"/>
        </w:rPr>
        <w:t xml:space="preserve"> </w:t>
      </w:r>
      <w:r w:rsidR="00891868">
        <w:rPr>
          <w:rFonts w:ascii="Times New Roman" w:hAnsi="Times New Roman"/>
          <w:sz w:val="28"/>
          <w:szCs w:val="28"/>
        </w:rPr>
        <w:t xml:space="preserve">или должность депутата законодательного органа субъекта Российской Федерации </w:t>
      </w:r>
      <w:r w:rsidR="00CF22F2" w:rsidRPr="006848CC">
        <w:rPr>
          <w:rFonts w:ascii="Times New Roman" w:hAnsi="Times New Roman"/>
          <w:sz w:val="28"/>
          <w:szCs w:val="28"/>
        </w:rPr>
        <w:t xml:space="preserve">и осуществляющим свои полномочия </w:t>
      </w:r>
      <w:r w:rsidR="00891868">
        <w:rPr>
          <w:rFonts w:ascii="Times New Roman" w:hAnsi="Times New Roman"/>
          <w:sz w:val="28"/>
          <w:szCs w:val="28"/>
        </w:rPr>
        <w:t>без</w:t>
      </w:r>
      <w:r w:rsidR="00DC4F8C">
        <w:rPr>
          <w:rFonts w:ascii="Times New Roman" w:hAnsi="Times New Roman"/>
          <w:sz w:val="28"/>
          <w:szCs w:val="28"/>
        </w:rPr>
        <w:t xml:space="preserve"> отрыва от основной </w:t>
      </w:r>
      <w:r w:rsidR="00DC4F8C" w:rsidRPr="006C6217">
        <w:rPr>
          <w:rFonts w:ascii="Times New Roman" w:hAnsi="Times New Roman"/>
          <w:sz w:val="28"/>
          <w:szCs w:val="28"/>
        </w:rPr>
        <w:t>деятельности</w:t>
      </w:r>
      <w:r w:rsidR="004A67F3" w:rsidRPr="006C6217">
        <w:rPr>
          <w:rFonts w:ascii="Times New Roman" w:hAnsi="Times New Roman"/>
          <w:sz w:val="28"/>
          <w:szCs w:val="28"/>
        </w:rPr>
        <w:t xml:space="preserve"> (</w:t>
      </w:r>
      <w:r w:rsidR="004A67F3" w:rsidRPr="006C6217">
        <w:rPr>
          <w:rFonts w:ascii="Times New Roman" w:hAnsi="Times New Roman"/>
          <w:sz w:val="28"/>
        </w:rPr>
        <w:t>на непостоянной основе</w:t>
      </w:r>
      <w:r w:rsidR="004A67F3" w:rsidRPr="006C6217">
        <w:rPr>
          <w:rFonts w:ascii="Times New Roman" w:hAnsi="Times New Roman"/>
          <w:sz w:val="28"/>
          <w:szCs w:val="28"/>
        </w:rPr>
        <w:t>)</w:t>
      </w:r>
      <w:r w:rsidR="00CF22F2" w:rsidRPr="006C6217">
        <w:rPr>
          <w:rFonts w:ascii="Times New Roman" w:hAnsi="Times New Roman"/>
          <w:sz w:val="28"/>
          <w:szCs w:val="28"/>
        </w:rPr>
        <w:t>,</w:t>
      </w:r>
      <w:r w:rsidR="00CF22F2" w:rsidRPr="006848CC">
        <w:rPr>
          <w:rFonts w:ascii="Times New Roman" w:hAnsi="Times New Roman"/>
          <w:sz w:val="28"/>
          <w:szCs w:val="28"/>
        </w:rPr>
        <w:t xml:space="preserve"> заявления о невозможности сообщить высшему должностному лицу субъекта Российской Федерации </w:t>
      </w:r>
      <w:r w:rsidR="00891868">
        <w:rPr>
          <w:rFonts w:ascii="Times New Roman" w:hAnsi="Times New Roman"/>
          <w:sz w:val="28"/>
          <w:szCs w:val="28"/>
        </w:rPr>
        <w:t xml:space="preserve">или </w:t>
      </w:r>
      <w:r w:rsidR="00891868" w:rsidRPr="00891868">
        <w:rPr>
          <w:rFonts w:ascii="Times New Roman" w:hAnsi="Times New Roman"/>
          <w:sz w:val="28"/>
          <w:szCs w:val="28"/>
        </w:rPr>
        <w:t xml:space="preserve">в комиссию законодательного органа субъекта Российской Федерации по контролю за </w:t>
      </w:r>
      <w:r w:rsidR="00891868" w:rsidRPr="00891868">
        <w:rPr>
          <w:rFonts w:ascii="Times New Roman" w:hAnsi="Times New Roman"/>
          <w:sz w:val="28"/>
          <w:szCs w:val="28"/>
        </w:rPr>
        <w:lastRenderedPageBreak/>
        <w:t>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w:t>
      </w:r>
      <w:r w:rsidR="00891868">
        <w:rPr>
          <w:rFonts w:ascii="Times New Roman" w:hAnsi="Times New Roman"/>
          <w:sz w:val="28"/>
          <w:szCs w:val="28"/>
        </w:rPr>
        <w:t>и</w:t>
      </w:r>
      <w:r w:rsidR="00234327">
        <w:rPr>
          <w:rFonts w:ascii="Times New Roman" w:hAnsi="Times New Roman"/>
          <w:sz w:val="28"/>
          <w:szCs w:val="28"/>
        </w:rPr>
        <w:t>,</w:t>
      </w:r>
      <w:r w:rsidR="00891868">
        <w:rPr>
          <w:rFonts w:ascii="Times New Roman" w:hAnsi="Times New Roman"/>
          <w:sz w:val="28"/>
          <w:szCs w:val="28"/>
        </w:rPr>
        <w:t xml:space="preserve"> </w:t>
      </w:r>
      <w:r w:rsidR="00CF22F2" w:rsidRPr="006848CC">
        <w:rPr>
          <w:rFonts w:ascii="Times New Roman" w:hAnsi="Times New Roman"/>
          <w:sz w:val="28"/>
          <w:szCs w:val="28"/>
        </w:rPr>
        <w:t>о том, что в течение отчетного периода супругой (супругом) или несовершеннолетними детьми не совершались сделки, предусмотренные частью</w:t>
      </w:r>
      <w:r w:rsidR="00793F20">
        <w:rPr>
          <w:rFonts w:ascii="Times New Roman" w:hAnsi="Times New Roman"/>
          <w:sz w:val="28"/>
          <w:szCs w:val="28"/>
        </w:rPr>
        <w:t> </w:t>
      </w:r>
      <w:r w:rsidR="00CF22F2" w:rsidRPr="006848CC">
        <w:rPr>
          <w:rFonts w:ascii="Times New Roman" w:hAnsi="Times New Roman"/>
          <w:sz w:val="28"/>
          <w:szCs w:val="28"/>
        </w:rPr>
        <w:t>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w:t>
      </w:r>
      <w:r w:rsidR="00891868">
        <w:rPr>
          <w:rFonts w:ascii="Times New Roman" w:hAnsi="Times New Roman"/>
          <w:sz w:val="28"/>
          <w:szCs w:val="28"/>
        </w:rPr>
        <w:t xml:space="preserve">(законами) </w:t>
      </w:r>
      <w:r w:rsidR="00CF22F2" w:rsidRPr="006848CC">
        <w:rPr>
          <w:rFonts w:ascii="Times New Roman" w:hAnsi="Times New Roman"/>
          <w:sz w:val="28"/>
          <w:szCs w:val="28"/>
        </w:rPr>
        <w:t>субъекта Российской Федерации.</w:t>
      </w:r>
    </w:p>
    <w:p w14:paraId="23DD10DE" w14:textId="5759F6A3" w:rsidR="009C26CC"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заявления о 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6A6D8FA8" w:rsidR="009C26CC" w:rsidRPr="004B5F02" w:rsidRDefault="009C26CC" w:rsidP="004B5F02">
      <w:pPr>
        <w:ind w:firstLine="567"/>
        <w:rPr>
          <w:rFonts w:ascii="Times New Roman" w:hAnsi="Times New Roman"/>
          <w:b/>
          <w:sz w:val="28"/>
          <w:szCs w:val="28"/>
        </w:rPr>
      </w:pPr>
      <w:r w:rsidRPr="004B5F02">
        <w:rPr>
          <w:rFonts w:ascii="Times New Roman" w:hAnsi="Times New Roman"/>
          <w:b/>
          <w:sz w:val="28"/>
          <w:szCs w:val="28"/>
        </w:rPr>
        <w:t xml:space="preserve">Рекомендуемые действия при невозможности представить Сведения вследствие не зависящих от </w:t>
      </w:r>
      <w:r w:rsidR="00B0678F" w:rsidRPr="004B5F02">
        <w:rPr>
          <w:rFonts w:ascii="Times New Roman" w:hAnsi="Times New Roman"/>
          <w:b/>
          <w:sz w:val="28"/>
          <w:szCs w:val="28"/>
        </w:rPr>
        <w:t xml:space="preserve">служащего (работника) </w:t>
      </w:r>
      <w:r w:rsidRPr="004B5F02">
        <w:rPr>
          <w:rFonts w:ascii="Times New Roman" w:hAnsi="Times New Roman"/>
          <w:b/>
          <w:sz w:val="28"/>
          <w:szCs w:val="28"/>
        </w:rPr>
        <w:t>обстоятельств</w:t>
      </w:r>
    </w:p>
    <w:p w14:paraId="3CF890E2" w14:textId="6D161097" w:rsidR="009C26CC" w:rsidRPr="004B5F02" w:rsidRDefault="009C26CC"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270E0C1D"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87445B3" w14:textId="2890E09F" w:rsidR="00806972" w:rsidRPr="004B5F02" w:rsidRDefault="00806972"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Уведомление направляется также в случае невозможности по независящим обстоятельствам представления Сведений в отношении самого служащего </w:t>
      </w:r>
      <w:r w:rsidR="00727F13" w:rsidRPr="004B5F02">
        <w:rPr>
          <w:rFonts w:ascii="Times New Roman" w:hAnsi="Times New Roman"/>
          <w:sz w:val="28"/>
          <w:szCs w:val="28"/>
        </w:rPr>
        <w:t>(</w:t>
      </w:r>
      <w:r w:rsidRPr="004B5F02">
        <w:rPr>
          <w:rFonts w:ascii="Times New Roman" w:hAnsi="Times New Roman"/>
          <w:sz w:val="28"/>
          <w:szCs w:val="28"/>
        </w:rPr>
        <w:t>работника).</w:t>
      </w:r>
    </w:p>
    <w:p w14:paraId="413ACCB8" w14:textId="4228A96F" w:rsidR="008D2581" w:rsidRPr="004B5F02" w:rsidRDefault="008D2581"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4D54C454" w14:textId="77777777" w:rsidR="009C26CC" w:rsidRPr="002937E4" w:rsidRDefault="009C26CC">
      <w:pPr>
        <w:ind w:firstLine="851"/>
        <w:rPr>
          <w:rFonts w:ascii="Times New Roman" w:hAnsi="Times New Roman"/>
          <w:sz w:val="28"/>
          <w:szCs w:val="28"/>
        </w:rPr>
      </w:pPr>
    </w:p>
    <w:p w14:paraId="5F384739" w14:textId="77777777" w:rsidR="00793F20" w:rsidRDefault="00CF22F2" w:rsidP="00793F20">
      <w:pPr>
        <w:ind w:firstLine="0"/>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xml:space="preserve">. Заполнение справки о доходах, расходах, </w:t>
      </w:r>
    </w:p>
    <w:p w14:paraId="5F94590E" w14:textId="0D113C36" w:rsidR="004D5762" w:rsidRPr="002937E4" w:rsidRDefault="00CF22F2" w:rsidP="00AD75B1">
      <w:pPr>
        <w:ind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p>
    <w:p w14:paraId="6FA18B62" w14:textId="41613FB6"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2 справки предусмотрен случа</w:t>
      </w:r>
      <w:r w:rsidR="0070342F" w:rsidRPr="00B95D54">
        <w:rPr>
          <w:rFonts w:ascii="Times New Roman" w:hAnsi="Times New Roman"/>
          <w:sz w:val="28"/>
          <w:szCs w:val="28"/>
        </w:rPr>
        <w:t>й</w:t>
      </w:r>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236D2298" w14:textId="185041BC"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специального программного обеспечения "Справки БК" (далее – СПО "Справки БК"). Оценка актуальности версии СПО "Справки БК" осуществляется при приеме справки.</w:t>
      </w:r>
    </w:p>
    <w:p w14:paraId="2CD4DB97" w14:textId="77777777"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22"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3"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14:paraId="19DD9BE7" w14:textId="4C7657A5" w:rsidR="00B22F77" w:rsidRDefault="00CF22F2" w:rsidP="006D6F6F">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76130492" w14:textId="60DA9156" w:rsidR="004D5762" w:rsidRPr="002937E4" w:rsidRDefault="007C35B8" w:rsidP="00A76F95">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не допускаются ситуации,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lastRenderedPageBreak/>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59DA1692" w:rsidR="00041000" w:rsidRPr="00234327" w:rsidRDefault="00041000" w:rsidP="006D6F6F">
      <w:pPr>
        <w:pStyle w:val="af7"/>
        <w:numPr>
          <w:ilvl w:val="0"/>
          <w:numId w:val="1"/>
        </w:numPr>
        <w:tabs>
          <w:tab w:val="left" w:pos="1134"/>
        </w:tabs>
        <w:ind w:left="0" w:firstLine="567"/>
        <w:rPr>
          <w:rFonts w:ascii="Times New Roman" w:hAnsi="Times New Roman"/>
          <w:sz w:val="28"/>
          <w:szCs w:val="28"/>
        </w:rPr>
      </w:pPr>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24"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14:paraId="3365CE8D" w14:textId="77777777"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7777777"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удостоверяющего личность документа указываются 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14:paraId="709A9547"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755DAD17" w14:textId="77777777"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w:t>
      </w:r>
      <w:r w:rsidRPr="006848CC">
        <w:rPr>
          <w:rStyle w:val="af5"/>
          <w:rFonts w:ascii="Times New Roman" w:hAnsi="Times New Roman" w:cs="Times New Roman"/>
          <w:color w:val="000000"/>
          <w:sz w:val="28"/>
          <w:szCs w:val="28"/>
        </w:rPr>
        <w:lastRenderedPageBreak/>
        <w:t xml:space="preserve">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14:paraId="25C64591"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 xml:space="preserve"> или "домохозяйка" ("домохозяин")</w:t>
      </w:r>
      <w:r w:rsidRPr="006848CC">
        <w:rPr>
          <w:rStyle w:val="af5"/>
          <w:rFonts w:ascii="Times New Roman" w:hAnsi="Times New Roman" w:cs="Times New Roman"/>
          <w:sz w:val="28"/>
          <w:szCs w:val="28"/>
        </w:rPr>
        <w:t>.</w:t>
      </w:r>
    </w:p>
    <w:p w14:paraId="19013BC6" w14:textId="77777777" w:rsidR="004D5762"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14:paraId="63116748" w14:textId="7887F455"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14:paraId="5F5EC710" w14:textId="1EA0CADD"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 xml:space="preserve">Представление депутатом представительного органа </w:t>
      </w:r>
      <w:r w:rsidR="00234327">
        <w:rPr>
          <w:rFonts w:ascii="Times New Roman" w:hAnsi="Times New Roman" w:cs="Times New Roman"/>
          <w:sz w:val="28"/>
          <w:szCs w:val="28"/>
        </w:rPr>
        <w:t>муниципального образования</w:t>
      </w:r>
      <w:r w:rsidRPr="006848CC">
        <w:rPr>
          <w:rFonts w:ascii="Times New Roman" w:hAnsi="Times New Roman" w:cs="Times New Roman"/>
          <w:sz w:val="28"/>
          <w:szCs w:val="28"/>
        </w:rPr>
        <w:t xml:space="preserve">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14:paraId="52078A2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lastRenderedPageBreak/>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433FCE75"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xml:space="preserve">. При наличии временной регистрации ее адрес указывается в СПО "Справки БК" - в графе "доп. раздел".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"доп. раздел" указывается адрес фактического проживания. </w:t>
      </w:r>
    </w:p>
    <w:p w14:paraId="01E02CBC" w14:textId="77777777" w:rsidR="004D5762" w:rsidRPr="006848CC" w:rsidRDefault="004D5762">
      <w:pPr>
        <w:rPr>
          <w:rFonts w:ascii="Times New Roman" w:hAnsi="Times New Roman"/>
          <w:sz w:val="28"/>
          <w:szCs w:val="28"/>
        </w:rPr>
      </w:pPr>
    </w:p>
    <w:p w14:paraId="1020CDB0"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77777777"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14:paraId="5D2BDF25" w14:textId="04BED0AA"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иных доходах. </w:t>
      </w:r>
    </w:p>
    <w:p w14:paraId="771C87D2" w14:textId="2757ADF3"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 xml:space="preserve">о доходах и суммах налога физического лица </w:t>
      </w:r>
      <w:r w:rsidRPr="006848CC">
        <w:rPr>
          <w:rFonts w:ascii="Times New Roman" w:hAnsi="Times New Roman"/>
          <w:sz w:val="28"/>
          <w:szCs w:val="28"/>
        </w:rPr>
        <w:t xml:space="preserve">отличаются, и приложить их к справке. </w:t>
      </w:r>
    </w:p>
    <w:p w14:paraId="1C938D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pPr>
        <w:pStyle w:val="af7"/>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77777777" w:rsidR="004D5762" w:rsidRPr="00837436" w:rsidRDefault="00CF22F2">
      <w:pPr>
        <w:pStyle w:val="af7"/>
        <w:numPr>
          <w:ilvl w:val="0"/>
          <w:numId w:val="1"/>
        </w:numPr>
        <w:ind w:left="0" w:firstLine="567"/>
        <w:rPr>
          <w:rFonts w:ascii="Times New Roman" w:hAnsi="Times New Roman"/>
          <w:sz w:val="28"/>
          <w:szCs w:val="28"/>
        </w:rPr>
      </w:pPr>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2D469F3E" w:rsidR="004D5762" w:rsidRPr="00837436" w:rsidRDefault="00CF22F2">
      <w:pPr>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77777777" w:rsidR="004D5762" w:rsidRPr="00837436" w:rsidRDefault="00CF22F2">
      <w:pPr>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5F7C8FAC" w14:textId="60FB8C6A" w:rsidR="004D5762" w:rsidRPr="00837436" w:rsidRDefault="00CF22F2">
      <w:pPr>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443436" w:rsidRPr="0078642E">
        <w:rPr>
          <w:rFonts w:ascii="Times New Roman" w:hAnsi="Times New Roman"/>
          <w:sz w:val="28"/>
          <w:szCs w:val="28"/>
        </w:rPr>
        <w:t>.</w:t>
      </w:r>
    </w:p>
    <w:p w14:paraId="60B1F058" w14:textId="623F0CEC" w:rsidR="002F3898" w:rsidRPr="002F3898" w:rsidRDefault="002F3898">
      <w:pPr>
        <w:ind w:firstLine="567"/>
        <w:rPr>
          <w:rFonts w:ascii="Times New Roman" w:hAnsi="Times New Roman"/>
          <w:sz w:val="28"/>
          <w:szCs w:val="28"/>
        </w:rPr>
      </w:pPr>
      <w:r w:rsidRPr="00837436">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FE6766">
        <w:rPr>
          <w:rFonts w:ascii="Times New Roman" w:hAnsi="Times New Roman"/>
          <w:sz w:val="28"/>
          <w:szCs w:val="28"/>
        </w:rPr>
        <w:t xml:space="preserve"> 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p w14:paraId="48A096D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 муниципальную должность на непостоянной основе, указывается доход по основному месту работы.</w:t>
      </w:r>
    </w:p>
    <w:p w14:paraId="53C7C2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 xml:space="preserve">в том числе с </w:t>
      </w:r>
      <w:r w:rsidRPr="006848CC">
        <w:rPr>
          <w:rFonts w:ascii="Times New Roman" w:hAnsi="Times New Roman"/>
          <w:sz w:val="28"/>
          <w:szCs w:val="28"/>
        </w:rPr>
        <w:lastRenderedPageBreak/>
        <w:t>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25"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14:paraId="1A1A84CE" w14:textId="7C150B4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296D516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14:paraId="18F39F9A" w14:textId="77777777" w:rsidR="004D5762" w:rsidRPr="006848CC" w:rsidRDefault="00CF22F2" w:rsidP="002F389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61D8E4A3" w:rsidR="004D5762" w:rsidRPr="006848CC" w:rsidRDefault="00CF22F2" w:rsidP="002F3898">
      <w:pPr>
        <w:pStyle w:val="Default"/>
        <w:numPr>
          <w:ilvl w:val="0"/>
          <w:numId w:val="1"/>
        </w:numPr>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14:paraId="167F507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58C8239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7812F8">
        <w:rPr>
          <w:rFonts w:ascii="Times New Roman" w:eastAsia="Times New Roman" w:hAnsi="Times New Roman"/>
          <w:sz w:val="28"/>
          <w:szCs w:val="28"/>
          <w:lang w:eastAsia="ru-RU"/>
        </w:rPr>
        <w:t>5</w:t>
      </w:r>
      <w:r w:rsidR="004148F8">
        <w:rPr>
          <w:rFonts w:ascii="Times New Roman" w:eastAsia="Times New Roman" w:hAnsi="Times New Roman"/>
          <w:sz w:val="28"/>
          <w:szCs w:val="28"/>
          <w:lang w:eastAsia="ru-RU"/>
        </w:rPr>
        <w:t>4</w:t>
      </w:r>
      <w:r w:rsidR="00D813DB" w:rsidRPr="006848CC">
        <w:rPr>
          <w:rFonts w:ascii="Times New Roman" w:eastAsia="Times New Roman" w:hAnsi="Times New Roman"/>
          <w:sz w:val="28"/>
          <w:szCs w:val="28"/>
          <w:lang w:eastAsia="ru-RU"/>
        </w:rPr>
        <w:t xml:space="preserve"> настоящих Методических рекомендаций)</w:t>
      </w:r>
      <w:r w:rsidRPr="006848CC">
        <w:rPr>
          <w:rFonts w:ascii="Times New Roman" w:hAnsi="Times New Roman"/>
          <w:sz w:val="28"/>
          <w:szCs w:val="28"/>
        </w:rPr>
        <w:t xml:space="preserve">. </w:t>
      </w:r>
    </w:p>
    <w:p w14:paraId="2B37562E"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110A6B05" w:rsidR="004D5762" w:rsidRPr="006D6F6F" w:rsidRDefault="00CF22F2" w:rsidP="0095434F">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lastRenderedPageBreak/>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4148F8">
        <w:rPr>
          <w:rFonts w:ascii="Times New Roman" w:eastAsia="Times New Roman" w:hAnsi="Times New Roman"/>
          <w:sz w:val="28"/>
          <w:szCs w:val="28"/>
          <w:lang w:eastAsia="ru-RU"/>
        </w:rPr>
        <w:t>54</w:t>
      </w:r>
      <w:r w:rsidR="004148F8"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 xml:space="preserve">. </w:t>
      </w:r>
    </w:p>
    <w:p w14:paraId="52ABFC4F" w14:textId="57B8486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w:t>
      </w:r>
      <w:r w:rsidRPr="006848CC">
        <w:rPr>
          <w:rFonts w:ascii="Times New Roman" w:hAnsi="Times New Roman"/>
          <w:sz w:val="28"/>
          <w:szCs w:val="28"/>
        </w:rPr>
        <w:t xml:space="preserve"> утвержденной Указанием Банка России № 5798-У</w:t>
      </w:r>
      <w:r w:rsidR="00D3622C">
        <w:rPr>
          <w:rFonts w:ascii="Times New Roman" w:hAnsi="Times New Roman"/>
          <w:sz w:val="28"/>
          <w:szCs w:val="28"/>
        </w:rPr>
        <w:t xml:space="preserve"> (за исключением </w:t>
      </w:r>
      <w:r w:rsidR="00D3622C" w:rsidRPr="00191144">
        <w:rPr>
          <w:rFonts w:ascii="Times New Roman" w:hAnsi="Times New Roman"/>
          <w:sz w:val="28"/>
          <w:szCs w:val="28"/>
        </w:rPr>
        <w:t>случа</w:t>
      </w:r>
      <w:r w:rsidR="003624CC" w:rsidRPr="00191144">
        <w:rPr>
          <w:rFonts w:ascii="Times New Roman" w:hAnsi="Times New Roman"/>
          <w:sz w:val="28"/>
          <w:szCs w:val="28"/>
        </w:rPr>
        <w:t>я</w:t>
      </w:r>
      <w:r w:rsidR="00EB404F" w:rsidRPr="00191144">
        <w:rPr>
          <w:rFonts w:ascii="Times New Roman" w:hAnsi="Times New Roman"/>
          <w:sz w:val="28"/>
          <w:szCs w:val="28"/>
        </w:rPr>
        <w:t>, указанн</w:t>
      </w:r>
      <w:r w:rsidR="003624CC" w:rsidRPr="00191144">
        <w:rPr>
          <w:rFonts w:ascii="Times New Roman" w:hAnsi="Times New Roman"/>
          <w:sz w:val="28"/>
          <w:szCs w:val="28"/>
        </w:rPr>
        <w:t>ого</w:t>
      </w:r>
      <w:r w:rsidR="00EB404F">
        <w:rPr>
          <w:rFonts w:ascii="Times New Roman" w:hAnsi="Times New Roman"/>
          <w:sz w:val="28"/>
          <w:szCs w:val="28"/>
        </w:rPr>
        <w:t xml:space="preserve"> в пункте </w:t>
      </w:r>
      <w:r w:rsidR="001E63D2">
        <w:rPr>
          <w:rFonts w:ascii="Times New Roman" w:hAnsi="Times New Roman"/>
          <w:sz w:val="28"/>
          <w:szCs w:val="28"/>
        </w:rPr>
        <w:t xml:space="preserve">75 </w:t>
      </w:r>
      <w:r w:rsidR="00EB404F">
        <w:rPr>
          <w:rFonts w:ascii="Times New Roman" w:hAnsi="Times New Roman"/>
          <w:sz w:val="28"/>
          <w:szCs w:val="28"/>
        </w:rPr>
        <w:t>настоящих Методических рекомендаций)</w:t>
      </w:r>
      <w:r w:rsidRPr="006848CC">
        <w:rPr>
          <w:rFonts w:ascii="Times New Roman" w:hAnsi="Times New Roman"/>
          <w:sz w:val="28"/>
          <w:szCs w:val="28"/>
        </w:rPr>
        <w:t>.</w:t>
      </w:r>
    </w:p>
    <w:p w14:paraId="2AFB36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77777777" w:rsidR="004D5762" w:rsidRPr="00EB404F" w:rsidRDefault="00CF22F2">
      <w:pPr>
        <w:pStyle w:val="af7"/>
        <w:numPr>
          <w:ilvl w:val="0"/>
          <w:numId w:val="1"/>
        </w:numPr>
        <w:ind w:left="0" w:firstLine="567"/>
        <w:rPr>
          <w:rFonts w:ascii="Times New Roman" w:hAnsi="Times New Roman"/>
          <w:sz w:val="28"/>
          <w:szCs w:val="28"/>
        </w:rPr>
      </w:pPr>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14:paraId="6576C3A9" w14:textId="2844788B" w:rsidR="00EB404F" w:rsidRPr="00EB404F" w:rsidRDefault="00EB404F">
      <w:pPr>
        <w:pStyle w:val="af7"/>
        <w:tabs>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14:paraId="43AD89A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354DE7F"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B345F8C" w:rsidR="004F3220" w:rsidRDefault="00887F4B">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 xml:space="preserve">тся в величине суммы финансового результата, </w:t>
      </w:r>
      <w:r w:rsidR="00CF22F2" w:rsidRPr="006848CC">
        <w:rPr>
          <w:rFonts w:ascii="Times New Roman" w:hAnsi="Times New Roman"/>
          <w:sz w:val="28"/>
          <w:szCs w:val="28"/>
        </w:rPr>
        <w:lastRenderedPageBreak/>
        <w:t>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14:paraId="2226E1B9" w14:textId="53BE69FD"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4AF4EF31" w:rsidR="004D5762" w:rsidRPr="006848CC" w:rsidRDefault="00CF22F2" w:rsidP="004C789B">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4AEB8CB" w:rsidR="004D5762" w:rsidRPr="006848CC" w:rsidRDefault="00CF22F2" w:rsidP="004C789B">
      <w:pPr>
        <w:pStyle w:val="Default"/>
        <w:numPr>
          <w:ilvl w:val="0"/>
          <w:numId w:val="6"/>
        </w:numPr>
        <w:tabs>
          <w:tab w:val="left" w:pos="142"/>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77777777"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p>
    <w:p w14:paraId="70EF9A97" w14:textId="77777777"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1C1F2410"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Pr="006D6F6F">
        <w:rPr>
          <w:rStyle w:val="af5"/>
          <w:rFonts w:ascii="Times New Roman" w:hAnsi="Times New Roman" w:cs="Times New Roman"/>
          <w:color w:val="000000"/>
          <w:sz w:val="28"/>
          <w:szCs w:val="28"/>
        </w:rPr>
        <w:t xml:space="preserve">Методических рекомендаций – при невозможности по объективным причинам </w:t>
      </w:r>
      <w:r w:rsidRPr="006D6F6F">
        <w:rPr>
          <w:rStyle w:val="af5"/>
          <w:rFonts w:ascii="Times New Roman" w:hAnsi="Times New Roman" w:cs="Times New Roman"/>
          <w:color w:val="000000"/>
          <w:sz w:val="28"/>
          <w:szCs w:val="28"/>
        </w:rPr>
        <w:lastRenderedPageBreak/>
        <w:t>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Pr="006848CC">
        <w:rPr>
          <w:rStyle w:val="af5"/>
          <w:rFonts w:ascii="Times New Roman" w:hAnsi="Times New Roman" w:cs="Times New Roman"/>
          <w:color w:val="000000"/>
          <w:sz w:val="28"/>
          <w:szCs w:val="28"/>
        </w:rPr>
        <w:t xml:space="preserve"> и в разделе 4 справки;</w:t>
      </w:r>
    </w:p>
    <w:p w14:paraId="3614CB1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77777777"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71B73CF2"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009449D1"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 xml:space="preserve">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w:t>
      </w:r>
      <w:r w:rsidRPr="006848CC">
        <w:rPr>
          <w:rFonts w:ascii="Times New Roman" w:hAnsi="Times New Roman" w:cs="Times New Roman"/>
          <w:sz w:val="28"/>
          <w:szCs w:val="28"/>
        </w:rPr>
        <w:lastRenderedPageBreak/>
        <w:t xml:space="preserve">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1DAA068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1780BDB3"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413ED6FA"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614915BF"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3FEF4C1F" w:rsidR="004D5762" w:rsidRPr="00401035" w:rsidRDefault="00CF22F2" w:rsidP="00A0156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sidRPr="0030028B">
        <w:rPr>
          <w:rFonts w:ascii="Times New Roman" w:hAnsi="Times New Roman"/>
          <w:sz w:val="28"/>
          <w:szCs w:val="28"/>
        </w:rPr>
        <w:t xml:space="preserve">подпункте 3 пункта </w:t>
      </w:r>
      <w:r w:rsidR="001E63D2">
        <w:rPr>
          <w:rFonts w:ascii="Times New Roman" w:hAnsi="Times New Roman"/>
          <w:sz w:val="28"/>
          <w:szCs w:val="28"/>
        </w:rPr>
        <w:t>21</w:t>
      </w:r>
      <w:r w:rsidR="004E4827">
        <w:rPr>
          <w:rFonts w:ascii="Times New Roman" w:hAnsi="Times New Roman"/>
          <w:sz w:val="28"/>
          <w:szCs w:val="28"/>
        </w:rPr>
        <w:t>2</w:t>
      </w:r>
      <w:r w:rsidR="001E63D2" w:rsidRPr="006D6F6F">
        <w:rPr>
          <w:rFonts w:ascii="Times New Roman" w:hAnsi="Times New Roman"/>
          <w:sz w:val="28"/>
          <w:szCs w:val="28"/>
        </w:rPr>
        <w:t xml:space="preserve"> </w:t>
      </w:r>
      <w:r w:rsidRPr="006D6F6F">
        <w:rPr>
          <w:rFonts w:ascii="Times New Roman" w:hAnsi="Times New Roman"/>
          <w:sz w:val="28"/>
          <w:szCs w:val="28"/>
        </w:rPr>
        <w:t xml:space="preserve">настоящих Методических рекомендаций, доходом является </w:t>
      </w:r>
      <w:r w:rsidRPr="006D6F6F">
        <w:rPr>
          <w:rFonts w:ascii="Times New Roman" w:hAnsi="Times New Roman"/>
          <w:sz w:val="28"/>
          <w:szCs w:val="28"/>
        </w:rPr>
        <w:lastRenderedPageBreak/>
        <w:t>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A01564">
      <w:pPr>
        <w:pStyle w:val="Default"/>
        <w:numPr>
          <w:ilvl w:val="0"/>
          <w:numId w:val="6"/>
        </w:numPr>
        <w:tabs>
          <w:tab w:val="left" w:pos="142"/>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77777777" w:rsidR="004D5762" w:rsidRPr="006848CC" w:rsidRDefault="00CF22F2" w:rsidP="00A0156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14:paraId="42C92EDB" w14:textId="77777777" w:rsidR="004D5762" w:rsidRPr="006848CC" w:rsidRDefault="00CF22F2" w:rsidP="00A01564">
      <w:pPr>
        <w:pStyle w:val="Default"/>
        <w:numPr>
          <w:ilvl w:val="0"/>
          <w:numId w:val="6"/>
        </w:numPr>
        <w:tabs>
          <w:tab w:val="left" w:pos="142"/>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028B4511"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14:paraId="32A80186" w14:textId="192F7398" w:rsidR="004D5762" w:rsidRPr="007812F8"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6CA2FE1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43FAAC45" w:rsidR="004D5762" w:rsidRPr="007812F8" w:rsidRDefault="00CF22F2" w:rsidP="002937E4">
      <w:pPr>
        <w:pStyle w:val="af7"/>
        <w:numPr>
          <w:ilvl w:val="0"/>
          <w:numId w:val="6"/>
        </w:numPr>
        <w:tabs>
          <w:tab w:val="left" w:pos="1276"/>
        </w:tabs>
        <w:ind w:left="0" w:firstLine="567"/>
        <w:rPr>
          <w:rFonts w:ascii="Times New Roman" w:hAnsi="Times New Roman"/>
          <w:sz w:val="28"/>
          <w:szCs w:val="28"/>
        </w:rPr>
      </w:pPr>
      <w:r w:rsidRPr="007812F8">
        <w:rPr>
          <w:rFonts w:ascii="Times New Roman" w:hAnsi="Times New Roman"/>
          <w:sz w:val="28"/>
          <w:szCs w:val="28"/>
        </w:rPr>
        <w:lastRenderedPageBreak/>
        <w:t xml:space="preserve">доход, полученный индивидуальным предпринимателем (указывается согласно бухгалтерской (финансовой) отчетности или в соответствии с пунктом </w:t>
      </w:r>
      <w:r w:rsidR="001E63D2">
        <w:rPr>
          <w:rFonts w:ascii="Times New Roman" w:hAnsi="Times New Roman"/>
          <w:sz w:val="28"/>
          <w:szCs w:val="28"/>
        </w:rPr>
        <w:t xml:space="preserve">60 </w:t>
      </w:r>
      <w:r w:rsidRPr="007812F8">
        <w:rPr>
          <w:rFonts w:ascii="Times New Roman" w:hAnsi="Times New Roman"/>
          <w:sz w:val="28"/>
          <w:szCs w:val="28"/>
        </w:rPr>
        <w:t>настоящих Методических рекомендаций);</w:t>
      </w:r>
    </w:p>
    <w:p w14:paraId="0091DAA7" w14:textId="02AFACE9"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2D829709"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6D6F6F">
        <w:rPr>
          <w:rStyle w:val="af5"/>
          <w:rFonts w:ascii="Times New Roman" w:hAnsi="Times New Roman" w:cs="Times New Roman"/>
          <w:color w:val="000000"/>
          <w:sz w:val="28"/>
          <w:szCs w:val="28"/>
        </w:rPr>
        <w:t xml:space="preserve">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093659D" w14:textId="695FC30A" w:rsidR="0005236B"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p>
    <w:p w14:paraId="5DF569FE" w14:textId="77777777" w:rsidR="004D5762" w:rsidRPr="006848CC" w:rsidRDefault="00CF22F2" w:rsidP="00AD75B1">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63684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 xml:space="preserve">"Иные доходы"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77777777"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3D5DCD63" w:rsidR="004D5762" w:rsidRPr="006D6F6F"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1E63D2">
        <w:rPr>
          <w:rFonts w:ascii="Times New Roman" w:eastAsia="Times New Roman" w:hAnsi="Times New Roman"/>
          <w:sz w:val="28"/>
          <w:szCs w:val="28"/>
          <w:lang w:eastAsia="ru-RU"/>
        </w:rPr>
        <w:t>54</w:t>
      </w:r>
      <w:r w:rsidR="001E63D2"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eastAsia="Times New Roman" w:hAnsi="Times New Roman"/>
          <w:sz w:val="28"/>
          <w:szCs w:val="28"/>
          <w:lang w:eastAsia="ru-RU"/>
        </w:rPr>
        <w:t>.</w:t>
      </w:r>
      <w:r w:rsidRPr="006D6F6F">
        <w:rPr>
          <w:rFonts w:ascii="Times New Roman" w:hAnsi="Times New Roman"/>
          <w:sz w:val="28"/>
          <w:szCs w:val="28"/>
        </w:rPr>
        <w:t xml:space="preserve"> </w:t>
      </w:r>
      <w:r w:rsidRPr="006D6F6F">
        <w:rPr>
          <w:rFonts w:ascii="Times New Roman" w:eastAsia="Times New Roman" w:hAnsi="Times New Roman"/>
          <w:sz w:val="28"/>
          <w:szCs w:val="28"/>
          <w:lang w:eastAsia="ru-RU"/>
        </w:rPr>
        <w:t xml:space="preserve">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w:t>
      </w:r>
      <w:r w:rsidRPr="006D6F6F">
        <w:rPr>
          <w:rFonts w:ascii="Times New Roman" w:eastAsia="Times New Roman" w:hAnsi="Times New Roman"/>
          <w:sz w:val="28"/>
          <w:szCs w:val="28"/>
          <w:lang w:eastAsia="ru-RU"/>
        </w:rPr>
        <w:lastRenderedPageBreak/>
        <w:t>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1E63D2">
        <w:rPr>
          <w:rFonts w:ascii="Times New Roman" w:eastAsia="Times New Roman" w:hAnsi="Times New Roman"/>
          <w:sz w:val="28"/>
          <w:szCs w:val="28"/>
          <w:lang w:eastAsia="ru-RU"/>
        </w:rPr>
        <w:t>54</w:t>
      </w:r>
      <w:r w:rsidR="001E63D2"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eastAsia="Times New Roman" w:hAnsi="Times New Roman"/>
          <w:sz w:val="28"/>
          <w:szCs w:val="28"/>
          <w:lang w:eastAsia="ru-RU"/>
        </w:rPr>
        <w:t>.</w:t>
      </w:r>
    </w:p>
    <w:p w14:paraId="0C6BE4C5" w14:textId="77777777" w:rsidR="004D5762" w:rsidRPr="006848CC"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Формой справки не предусмотрено указание товаров, услуг</w:t>
      </w:r>
      <w:r w:rsidRPr="00401035">
        <w:rPr>
          <w:rFonts w:ascii="Times New Roman" w:eastAsia="Times New Roman" w:hAnsi="Times New Roman"/>
          <w:sz w:val="28"/>
          <w:szCs w:val="28"/>
          <w:lang w:eastAsia="ru-RU"/>
        </w:rPr>
        <w:t>,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p>
    <w:p w14:paraId="2234197B" w14:textId="529D1CD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77777777"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46097E1C"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7537D741"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 xml:space="preserve">кроме случая, предусмотренного 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2F980D5A" w14:textId="072454CB" w:rsidR="004D5762" w:rsidRPr="006848CC" w:rsidRDefault="00CF22F2" w:rsidP="004C22FB">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 июня 2002 г. № 67-ФЗ "Об основных гарантиях избирательных прав и права на участие в референдуме граждан Российской Федерации".</w:t>
      </w:r>
    </w:p>
    <w:p w14:paraId="7744FC33" w14:textId="1B8D2AFF"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Служащему (работнику) целесообразно заблаговременно осуществлять сбор и систематизацию документов, подтверждающих факт получения дохода либо его отсутствия.</w:t>
      </w:r>
    </w:p>
    <w:p w14:paraId="05ABBCF7" w14:textId="77777777" w:rsidR="004D5762" w:rsidRPr="006848CC" w:rsidRDefault="004D5762">
      <w:pPr>
        <w:pStyle w:val="af7"/>
        <w:ind w:left="567" w:firstLine="0"/>
        <w:rPr>
          <w:rFonts w:ascii="Times New Roman" w:hAnsi="Times New Roman"/>
          <w:sz w:val="28"/>
          <w:szCs w:val="28"/>
        </w:rPr>
      </w:pPr>
    </w:p>
    <w:p w14:paraId="287D0F59" w14:textId="77777777" w:rsidR="004D5762" w:rsidRPr="006848CC" w:rsidRDefault="00CF22F2" w:rsidP="00AD75B1">
      <w:pPr>
        <w:tabs>
          <w:tab w:val="left" w:pos="709"/>
        </w:tabs>
        <w:ind w:firstLine="0"/>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14:paraId="60C284F9" w14:textId="77777777" w:rsidR="004D5762" w:rsidRPr="006848CC" w:rsidRDefault="004D5762">
      <w:pPr>
        <w:ind w:firstLine="851"/>
        <w:jc w:val="center"/>
        <w:rPr>
          <w:rFonts w:ascii="Times New Roman" w:hAnsi="Times New Roman"/>
          <w:b/>
          <w:sz w:val="28"/>
          <w:szCs w:val="28"/>
        </w:rPr>
      </w:pPr>
    </w:p>
    <w:p w14:paraId="217434C7" w14:textId="3E09C4D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 xml:space="preserve">превышает общий доход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w:t>
      </w:r>
      <w:r w:rsidR="00792B26">
        <w:rPr>
          <w:rFonts w:ascii="Times New Roman" w:hAnsi="Times New Roman"/>
          <w:sz w:val="28"/>
          <w:szCs w:val="28"/>
        </w:rPr>
        <w:t>2024</w:t>
      </w:r>
      <w:r w:rsidRPr="006848CC">
        <w:rPr>
          <w:rFonts w:ascii="Times New Roman" w:hAnsi="Times New Roman"/>
          <w:sz w:val="28"/>
          <w:szCs w:val="28"/>
        </w:rPr>
        <w:t xml:space="preserve"> году сообщаются сведения о расходах по сделкам, совершенным в </w:t>
      </w:r>
      <w:r w:rsidR="00792B26">
        <w:rPr>
          <w:rFonts w:ascii="Times New Roman" w:hAnsi="Times New Roman"/>
          <w:sz w:val="28"/>
          <w:szCs w:val="28"/>
        </w:rPr>
        <w:t>2023</w:t>
      </w:r>
      <w:r w:rsidRPr="006848CC">
        <w:rPr>
          <w:rFonts w:ascii="Times New Roman" w:hAnsi="Times New Roman"/>
          <w:sz w:val="28"/>
          <w:szCs w:val="28"/>
        </w:rPr>
        <w:t xml:space="preserve"> году. </w:t>
      </w:r>
    </w:p>
    <w:p w14:paraId="021974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p w14:paraId="259689BF" w14:textId="17D15070"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раздел справки также подлежит заполнению при наличии обстоятельств, перечисленных в пункте </w:t>
      </w:r>
      <w:r w:rsidR="00444945" w:rsidRPr="006D6F6F">
        <w:rPr>
          <w:rFonts w:ascii="Times New Roman" w:hAnsi="Times New Roman"/>
          <w:sz w:val="28"/>
          <w:szCs w:val="28"/>
        </w:rPr>
        <w:t>8</w:t>
      </w:r>
      <w:r w:rsidR="00444945">
        <w:rPr>
          <w:rFonts w:ascii="Times New Roman" w:hAnsi="Times New Roman"/>
          <w:sz w:val="28"/>
          <w:szCs w:val="28"/>
        </w:rPr>
        <w:t>6</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14:paraId="1B2F2FEB" w14:textId="5407947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w:t>
      </w:r>
      <w:r w:rsidR="00DC4F8C">
        <w:rPr>
          <w:rFonts w:ascii="Times New Roman" w:hAnsi="Times New Roman"/>
          <w:sz w:val="28"/>
          <w:szCs w:val="28"/>
        </w:rPr>
        <w:t xml:space="preserve"> </w:t>
      </w:r>
      <w:r w:rsidRPr="006D6F6F">
        <w:rPr>
          <w:rFonts w:ascii="Times New Roman" w:hAnsi="Times New Roman"/>
          <w:sz w:val="28"/>
          <w:szCs w:val="28"/>
        </w:rPr>
        <w:t>справки не заполняют.</w:t>
      </w:r>
    </w:p>
    <w:p w14:paraId="7C4E1871"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 xml:space="preserve">Вместе с тем 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14:paraId="5B0CB198" w14:textId="41D80A93"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Заполнение данного раздела при отсутствии указанных в пункте </w:t>
      </w:r>
      <w:r w:rsidR="00444945" w:rsidRPr="006D6F6F">
        <w:rPr>
          <w:rFonts w:ascii="Times New Roman" w:hAnsi="Times New Roman"/>
          <w:sz w:val="28"/>
          <w:szCs w:val="28"/>
        </w:rPr>
        <w:t>8</w:t>
      </w:r>
      <w:r w:rsidR="00444945">
        <w:rPr>
          <w:rFonts w:ascii="Times New Roman" w:hAnsi="Times New Roman"/>
          <w:sz w:val="28"/>
          <w:szCs w:val="28"/>
        </w:rPr>
        <w:t>6</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оснований не является нарушением.</w:t>
      </w:r>
    </w:p>
    <w:p w14:paraId="1105E884" w14:textId="2DE004F2"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792B26">
        <w:rPr>
          <w:rFonts w:ascii="Times New Roman" w:hAnsi="Times New Roman"/>
          <w:bCs/>
          <w:color w:val="000000"/>
          <w:sz w:val="28"/>
          <w:szCs w:val="28"/>
        </w:rPr>
        <w:t>2023</w:t>
      </w:r>
      <w:r w:rsidRPr="006848CC">
        <w:rPr>
          <w:rFonts w:ascii="Times New Roman" w:hAnsi="Times New Roman"/>
          <w:bCs/>
          <w:color w:val="000000"/>
          <w:sz w:val="28"/>
          <w:szCs w:val="28"/>
        </w:rPr>
        <w:t xml:space="preserve"> году, суммируются доходы служащего (работника) и его супруги (супруга), полученные в 20</w:t>
      </w:r>
      <w:r w:rsidR="00405A0D">
        <w:rPr>
          <w:rFonts w:ascii="Times New Roman" w:hAnsi="Times New Roman"/>
          <w:bCs/>
          <w:color w:val="000000"/>
          <w:sz w:val="28"/>
          <w:szCs w:val="28"/>
        </w:rPr>
        <w:t>20</w:t>
      </w:r>
      <w:r w:rsidRPr="006848CC">
        <w:rPr>
          <w:rFonts w:ascii="Times New Roman" w:hAnsi="Times New Roman"/>
          <w:bCs/>
          <w:color w:val="000000"/>
          <w:sz w:val="28"/>
          <w:szCs w:val="28"/>
        </w:rPr>
        <w:t>, 202</w:t>
      </w:r>
      <w:r w:rsidR="00405A0D">
        <w:rPr>
          <w:rFonts w:ascii="Times New Roman" w:hAnsi="Times New Roman"/>
          <w:bCs/>
          <w:color w:val="000000"/>
          <w:sz w:val="28"/>
          <w:szCs w:val="28"/>
        </w:rPr>
        <w:t>1</w:t>
      </w:r>
      <w:r w:rsidRPr="006848CC">
        <w:rPr>
          <w:rFonts w:ascii="Times New Roman" w:hAnsi="Times New Roman"/>
          <w:bCs/>
          <w:color w:val="000000"/>
          <w:sz w:val="28"/>
          <w:szCs w:val="28"/>
        </w:rPr>
        <w:t xml:space="preserve"> и 202</w:t>
      </w:r>
      <w:r w:rsidR="00405A0D">
        <w:rPr>
          <w:rFonts w:ascii="Times New Roman" w:hAnsi="Times New Roman"/>
          <w:bCs/>
          <w:color w:val="000000"/>
          <w:sz w:val="28"/>
          <w:szCs w:val="28"/>
        </w:rPr>
        <w:t>2</w:t>
      </w:r>
      <w:r w:rsidRPr="006848CC">
        <w:rPr>
          <w:rFonts w:ascii="Times New Roman" w:hAnsi="Times New Roman"/>
          <w:bCs/>
          <w:color w:val="000000"/>
          <w:sz w:val="28"/>
          <w:szCs w:val="28"/>
        </w:rPr>
        <w:t xml:space="preserve">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w:t>
      </w:r>
      <w:r w:rsidRPr="006848CC">
        <w:rPr>
          <w:rFonts w:ascii="Times New Roman" w:hAnsi="Times New Roman"/>
          <w:bCs/>
          <w:color w:val="000000"/>
          <w:sz w:val="28"/>
          <w:szCs w:val="28"/>
        </w:rPr>
        <w:lastRenderedPageBreak/>
        <w:t xml:space="preserve">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2AB5D0B1" w14:textId="062A9282"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Для цели реализации пункта </w:t>
      </w:r>
      <w:r w:rsidR="00444945" w:rsidRPr="006D6F6F">
        <w:rPr>
          <w:rFonts w:ascii="Times New Roman" w:hAnsi="Times New Roman"/>
          <w:sz w:val="28"/>
          <w:szCs w:val="28"/>
        </w:rPr>
        <w:t>8</w:t>
      </w:r>
      <w:r w:rsidR="00444945">
        <w:rPr>
          <w:rFonts w:ascii="Times New Roman" w:hAnsi="Times New Roman"/>
          <w:sz w:val="28"/>
          <w:szCs w:val="28"/>
        </w:rPr>
        <w:t>6</w:t>
      </w:r>
      <w:r w:rsidR="00444945" w:rsidRPr="006D6F6F">
        <w:rPr>
          <w:rFonts w:ascii="Times New Roman" w:hAnsi="Times New Roman"/>
          <w:sz w:val="28"/>
          <w:szCs w:val="28"/>
        </w:rPr>
        <w:t xml:space="preserve"> </w:t>
      </w:r>
      <w:r w:rsidRPr="006D6F6F">
        <w:rPr>
          <w:rFonts w:ascii="Times New Roman" w:hAnsi="Times New Roman"/>
          <w:sz w:val="28"/>
          <w:szCs w:val="28"/>
        </w:rPr>
        <w:t>настоящих</w:t>
      </w:r>
      <w:r w:rsidRPr="006848CC">
        <w:rPr>
          <w:rFonts w:ascii="Times New Roman" w:hAnsi="Times New Roman"/>
          <w:sz w:val="28"/>
          <w:szCs w:val="28"/>
        </w:rPr>
        <w:t xml:space="preserve">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(работни</w:t>
      </w:r>
      <w:r w:rsidRPr="00401035">
        <w:rPr>
          <w:rFonts w:ascii="Times New Roman" w:hAnsi="Times New Roman"/>
          <w:sz w:val="28"/>
          <w:szCs w:val="28"/>
        </w:rPr>
        <w:t xml:space="preserve">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
    <w:p w14:paraId="1C13EDB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7777777"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14:paraId="2FD570A4" w14:textId="77777777"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14:paraId="349EEC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При этом такое имущество отражается в соответствующих разделах справки;</w:t>
      </w:r>
    </w:p>
    <w:p w14:paraId="42B85E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361A7189"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03539C55" w14:textId="6744A737"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579BA02B" w14:textId="77777777" w:rsidR="004D5762" w:rsidRPr="006848CC" w:rsidRDefault="00CF22F2">
      <w:pPr>
        <w:pStyle w:val="ConsPlusNormal"/>
        <w:numPr>
          <w:ilvl w:val="0"/>
          <w:numId w:val="1"/>
        </w:numPr>
        <w:ind w:left="0" w:firstLine="567"/>
        <w:jc w:val="both"/>
      </w:pPr>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77777777"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lastRenderedPageBreak/>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77777777"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2FE27B2C" w14:textId="77777777"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14:paraId="1E9C2253"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14:paraId="66DD8DB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C935F5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1CBDFBC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77777777"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w:t>
      </w:r>
      <w:r w:rsidRPr="006848CC">
        <w:rPr>
          <w:rFonts w:ascii="Times New Roman" w:hAnsi="Times New Roman"/>
          <w:sz w:val="28"/>
          <w:szCs w:val="28"/>
        </w:rPr>
        <w:lastRenderedPageBreak/>
        <w:t>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52FBAFF0"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77777777" w:rsidR="004B5F02" w:rsidRPr="006848CC" w:rsidRDefault="004B5F02">
      <w:pPr>
        <w:ind w:firstLine="851"/>
        <w:rPr>
          <w:rFonts w:ascii="Times New Roman" w:hAnsi="Times New Roman"/>
          <w:sz w:val="28"/>
          <w:szCs w:val="28"/>
        </w:rPr>
      </w:pPr>
    </w:p>
    <w:p w14:paraId="23549D37" w14:textId="77777777"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14:paraId="73FDE9D5" w14:textId="77777777" w:rsidR="004D5762" w:rsidRPr="006848CC" w:rsidRDefault="004D5762">
      <w:pPr>
        <w:pStyle w:val="af7"/>
        <w:ind w:left="567" w:firstLine="0"/>
        <w:rPr>
          <w:rFonts w:ascii="Times New Roman" w:hAnsi="Times New Roman"/>
          <w:sz w:val="28"/>
          <w:szCs w:val="28"/>
        </w:rPr>
      </w:pPr>
    </w:p>
    <w:p w14:paraId="6F00813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6D9B9D50" w:rsidR="004D5762" w:rsidRPr="006D6F6F"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пунктом </w:t>
      </w:r>
      <w:r w:rsidR="00444945">
        <w:rPr>
          <w:rFonts w:ascii="Times New Roman" w:hAnsi="Times New Roman"/>
          <w:sz w:val="28"/>
          <w:szCs w:val="28"/>
        </w:rPr>
        <w:t>121</w:t>
      </w:r>
      <w:r w:rsidR="00444945" w:rsidRPr="006D6F6F">
        <w:rPr>
          <w:rFonts w:ascii="Times New Roman" w:hAnsi="Times New Roman"/>
          <w:sz w:val="28"/>
          <w:szCs w:val="28"/>
        </w:rPr>
        <w:t xml:space="preserve"> </w:t>
      </w:r>
      <w:r w:rsidR="000758F2" w:rsidRPr="006D6F6F">
        <w:rPr>
          <w:rFonts w:ascii="Times New Roman" w:hAnsi="Times New Roman"/>
          <w:sz w:val="28"/>
          <w:szCs w:val="28"/>
        </w:rPr>
        <w:t>настоящих Методических рекомендаций)</w:t>
      </w:r>
      <w:r w:rsidRPr="006D6F6F">
        <w:rPr>
          <w:rFonts w:ascii="Times New Roman" w:hAnsi="Times New Roman"/>
          <w:sz w:val="28"/>
          <w:szCs w:val="28"/>
        </w:rPr>
        <w:t>.</w:t>
      </w:r>
      <w:r w:rsidR="000758F2" w:rsidRPr="006D6F6F">
        <w:rPr>
          <w:rFonts w:ascii="Times New Roman" w:hAnsi="Times New Roman"/>
          <w:sz w:val="28"/>
          <w:szCs w:val="28"/>
        </w:rPr>
        <w:t xml:space="preserve"> </w:t>
      </w:r>
    </w:p>
    <w:p w14:paraId="7528EA75" w14:textId="77777777"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w:t>
      </w:r>
      <w:r w:rsidRPr="006D6F6F">
        <w:rPr>
          <w:rFonts w:ascii="Times New Roman" w:hAnsi="Times New Roman"/>
          <w:sz w:val="28"/>
          <w:szCs w:val="28"/>
        </w:rPr>
        <w:lastRenderedPageBreak/>
        <w:t xml:space="preserve">статьи 1 Федерального закона от 13 июля 2015 г. № 218-ФЗ "О государственной регистрации недвижимости"). </w:t>
      </w:r>
    </w:p>
    <w:p w14:paraId="3DB77248" w14:textId="3CA25E1B"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6D6F6F">
        <w:rPr>
          <w:rFonts w:ascii="Times New Roman" w:hAnsi="Times New Roman"/>
          <w:sz w:val="28"/>
          <w:szCs w:val="28"/>
        </w:rPr>
        <w:t xml:space="preserve"> (за исключением случая, предусмотренного пунктом </w:t>
      </w:r>
      <w:r w:rsidR="00444945">
        <w:rPr>
          <w:rFonts w:ascii="Times New Roman" w:hAnsi="Times New Roman"/>
          <w:sz w:val="28"/>
          <w:szCs w:val="28"/>
        </w:rPr>
        <w:t>121</w:t>
      </w:r>
      <w:r w:rsidR="00444945" w:rsidRPr="006D6F6F">
        <w:rPr>
          <w:rFonts w:ascii="Times New Roman" w:hAnsi="Times New Roman"/>
          <w:sz w:val="28"/>
          <w:szCs w:val="28"/>
        </w:rPr>
        <w:t xml:space="preserve"> </w:t>
      </w:r>
      <w:r w:rsidR="000758F2" w:rsidRPr="006D6F6F">
        <w:rPr>
          <w:rFonts w:ascii="Times New Roman" w:hAnsi="Times New Roman"/>
          <w:sz w:val="28"/>
          <w:szCs w:val="28"/>
        </w:rPr>
        <w:t>настоящих Методических рекомендаций)</w:t>
      </w:r>
      <w:r w:rsidRPr="006D6F6F">
        <w:rPr>
          <w:rFonts w:ascii="Times New Roman" w:hAnsi="Times New Roman"/>
          <w:sz w:val="28"/>
          <w:szCs w:val="28"/>
        </w:rPr>
        <w:t>.</w:t>
      </w:r>
    </w:p>
    <w:p w14:paraId="41A7FDA9" w14:textId="77777777"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t xml:space="preserve">Заполнение графы </w:t>
      </w:r>
      <w:r w:rsidRPr="006848CC">
        <w:rPr>
          <w:rFonts w:ascii="Times New Roman" w:hAnsi="Times New Roman"/>
          <w:b/>
          <w:sz w:val="28"/>
          <w:szCs w:val="28"/>
        </w:rPr>
        <w:t xml:space="preserve">"Вид и наименование имущества" </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p w14:paraId="0ACA637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w:t>
      </w:r>
      <w:r w:rsidRPr="006848CC">
        <w:rPr>
          <w:rFonts w:ascii="Times New Roman" w:hAnsi="Times New Roman"/>
          <w:sz w:val="28"/>
          <w:szCs w:val="28"/>
        </w:rPr>
        <w:lastRenderedPageBreak/>
        <w:t>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4BAE70F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2) район;</w:t>
      </w:r>
    </w:p>
    <w:p w14:paraId="47AD6C2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14:paraId="380E3B9C"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26"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14:paraId="013702C3" w14:textId="7BDF9A7A"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792B26">
        <w:rPr>
          <w:rFonts w:ascii="Times New Roman" w:hAnsi="Times New Roman"/>
          <w:sz w:val="28"/>
          <w:szCs w:val="28"/>
        </w:rPr>
        <w:t>2023</w:t>
      </w:r>
      <w:r w:rsidRPr="006848CC">
        <w:rPr>
          <w:rFonts w:ascii="Times New Roman" w:hAnsi="Times New Roman"/>
          <w:sz w:val="28"/>
          <w:szCs w:val="28"/>
        </w:rPr>
        <w:t xml:space="preserve">-2 от 27 марта </w:t>
      </w:r>
      <w:r w:rsidR="00792B26">
        <w:rPr>
          <w:rFonts w:ascii="Times New Roman" w:hAnsi="Times New Roman"/>
          <w:sz w:val="28"/>
          <w:szCs w:val="28"/>
        </w:rPr>
        <w:t>2023</w:t>
      </w:r>
      <w:r w:rsidRPr="006848CC">
        <w:rPr>
          <w:rFonts w:ascii="Times New Roman" w:hAnsi="Times New Roman"/>
          <w:sz w:val="28"/>
          <w:szCs w:val="28"/>
        </w:rPr>
        <w:t xml:space="preserve"> г.; договор купли-продажи от 19 февраля </w:t>
      </w:r>
      <w:r w:rsidR="00792B26">
        <w:rPr>
          <w:rFonts w:ascii="Times New Roman" w:hAnsi="Times New Roman"/>
          <w:sz w:val="28"/>
          <w:szCs w:val="28"/>
        </w:rPr>
        <w:t>2023</w:t>
      </w:r>
      <w:r w:rsidRPr="006848CC">
        <w:rPr>
          <w:rFonts w:ascii="Times New Roman" w:hAnsi="Times New Roman"/>
          <w:sz w:val="28"/>
          <w:szCs w:val="28"/>
        </w:rPr>
        <w:t xml:space="preserve"> г. или иное.</w:t>
      </w:r>
    </w:p>
    <w:p w14:paraId="3671A6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w:t>
      </w:r>
      <w:r w:rsidRPr="006848CC">
        <w:rPr>
          <w:rFonts w:ascii="Times New Roman" w:hAnsi="Times New Roman"/>
          <w:b/>
          <w:sz w:val="28"/>
          <w:szCs w:val="28"/>
        </w:rPr>
        <w:t>источнике средств</w:t>
      </w:r>
      <w:r w:rsidRPr="006848CC">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6848CC">
        <w:rPr>
          <w:rFonts w:ascii="Times New Roman" w:hAnsi="Times New Roman"/>
          <w:b/>
          <w:sz w:val="28"/>
          <w:szCs w:val="28"/>
        </w:rPr>
        <w:t>только</w:t>
      </w:r>
      <w:r w:rsidRPr="006848CC">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2" w:name="Par1"/>
      <w:bookmarkEnd w:id="2"/>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3" w:name="Par8"/>
      <w:bookmarkEnd w:id="3"/>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lastRenderedPageBreak/>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14:paraId="774CEE3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18884F3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4053A3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63BF0F56" w14:textId="7D8A7A54"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w:t>
      </w:r>
      <w:r w:rsidR="00EB3A52" w:rsidRPr="006848CC">
        <w:rPr>
          <w:rFonts w:ascii="Times New Roman" w:hAnsi="Times New Roman"/>
          <w:sz w:val="28"/>
          <w:szCs w:val="28"/>
        </w:rPr>
        <w:lastRenderedPageBreak/>
        <w:t>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14:paraId="5B0B08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487EC72A" w14:textId="4C36405E"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447FB1B2" w14:textId="170E916E"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w:t>
      </w:r>
      <w:r w:rsidR="00792B26">
        <w:rPr>
          <w:rFonts w:ascii="Times New Roman" w:hAnsi="Times New Roman"/>
          <w:sz w:val="28"/>
          <w:szCs w:val="28"/>
        </w:rPr>
        <w:t>2023</w:t>
      </w:r>
      <w:r w:rsidRPr="006848CC">
        <w:rPr>
          <w:rFonts w:ascii="Times New Roman" w:hAnsi="Times New Roman"/>
          <w:sz w:val="28"/>
          <w:szCs w:val="28"/>
        </w:rPr>
        <w:t xml:space="preserve"> года включительно продал легковой автомобиль, а новый собственник зарегистрировал такое транспортное средство только в январе </w:t>
      </w:r>
      <w:r w:rsidR="00792B26">
        <w:rPr>
          <w:rFonts w:ascii="Times New Roman" w:hAnsi="Times New Roman"/>
          <w:sz w:val="28"/>
          <w:szCs w:val="28"/>
        </w:rPr>
        <w:t>2024</w:t>
      </w:r>
      <w:r w:rsidRPr="006848CC">
        <w:rPr>
          <w:rFonts w:ascii="Times New Roman" w:hAnsi="Times New Roman"/>
          <w:sz w:val="28"/>
          <w:szCs w:val="28"/>
        </w:rPr>
        <w:t xml:space="preserve"> 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27"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28"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29"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p>
    <w:p w14:paraId="71D0D5D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 xml:space="preserve">В случае отсутствия регистрации допускается указать "Отсутствует". </w:t>
      </w:r>
    </w:p>
    <w:p w14:paraId="0BB6ACD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4EDE9E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154D403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1485EC35" w14:textId="77777777"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7777777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
    <w:p w14:paraId="1268775A" w14:textId="77777777"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4CB7627B"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xml:space="preserve">, цифрового права, включающего одновременно </w:t>
      </w:r>
      <w:r w:rsidR="00C15E51" w:rsidRPr="006848CC">
        <w:rPr>
          <w:rFonts w:ascii="Times New Roman" w:hAnsi="Times New Roman"/>
          <w:sz w:val="28"/>
          <w:szCs w:val="28"/>
        </w:rPr>
        <w:lastRenderedPageBreak/>
        <w:t>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77777777"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7E059B25" w:rsidR="004D5762" w:rsidRDefault="00CF22F2" w:rsidP="00C15E51">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 </w:t>
      </w:r>
      <w:hyperlink r:id="rId30" w:history="1">
        <w:r w:rsidR="00C621E4" w:rsidRPr="000D1390">
          <w:rPr>
            <w:rStyle w:val="aff5"/>
            <w:rFonts w:ascii="Times New Roman" w:hAnsi="Times New Roman"/>
            <w:sz w:val="28"/>
            <w:szCs w:val="28"/>
          </w:rPr>
          <w:t>https://cbr.ru/vfs/registers/infr/list_OIS.xlsx</w:t>
        </w:r>
      </w:hyperlink>
      <w:r w:rsidRPr="006848CC">
        <w:rPr>
          <w:rStyle w:val="af5"/>
          <w:rFonts w:ascii="Times New Roman" w:hAnsi="Times New Roman" w:cs="Times New Roman"/>
          <w:sz w:val="28"/>
          <w:szCs w:val="28"/>
          <w:shd w:val="clear" w:color="auto" w:fill="auto"/>
        </w:rPr>
        <w:t>.</w:t>
      </w:r>
    </w:p>
    <w:p w14:paraId="4B702B97" w14:textId="77777777"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14:paraId="29452DA1" w14:textId="77777777"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33EF14"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3476BBA6" w14:textId="77777777"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lastRenderedPageBreak/>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2167C522" w:rsidR="004D5762" w:rsidRPr="006D6F6F"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694DC48D"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31" w:history="1">
        <w:r w:rsidR="001812F5" w:rsidRPr="00AF357F">
          <w:rPr>
            <w:rStyle w:val="aff5"/>
            <w:rFonts w:ascii="Times New Roman" w:hAnsi="Times New Roman"/>
            <w:sz w:val="28"/>
            <w:szCs w:val="28"/>
          </w:rPr>
          <w:t>https://cbr.ru/vfs/registers/infr/list_invest_platform_op.xlsx</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14:paraId="0BEF69A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4DDAE086"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 Тезер (USDT) и др.</w:t>
      </w:r>
    </w:p>
    <w:p w14:paraId="54CC1196"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722E3A82" w14:textId="4DB2FC3E" w:rsidR="008C2EF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AD75B1">
        <w:rPr>
          <w:rStyle w:val="af5"/>
          <w:rFonts w:ascii="Times New Roman" w:hAnsi="Times New Roman"/>
          <w:b/>
          <w:sz w:val="28"/>
          <w:shd w:val="clear" w:color="auto" w:fill="auto"/>
        </w:rPr>
        <w:lastRenderedPageBreak/>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цифровой валюты может совпадать с датой транзакции, то есть с датой передачи цифровой валюты от одного лица другому.</w:t>
      </w:r>
    </w:p>
    <w:p w14:paraId="08C3C36D" w14:textId="77777777"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322791C1" w14:textId="77777777" w:rsidR="006D6F6F" w:rsidRPr="006848CC" w:rsidRDefault="006D6F6F">
      <w:pPr>
        <w:pStyle w:val="af7"/>
        <w:ind w:left="0" w:firstLine="851"/>
        <w:rPr>
          <w:rFonts w:ascii="Times New Roman" w:hAnsi="Times New Roman"/>
          <w:sz w:val="28"/>
          <w:szCs w:val="28"/>
        </w:rPr>
      </w:pPr>
    </w:p>
    <w:p w14:paraId="015D9C94" w14:textId="77777777" w:rsidR="00E263E8" w:rsidRDefault="00CF22F2" w:rsidP="00E263E8">
      <w:pPr>
        <w:ind w:firstLine="0"/>
        <w:jc w:val="center"/>
        <w:rPr>
          <w:rFonts w:ascii="Times New Roman" w:hAnsi="Times New Roman"/>
          <w:b/>
          <w:sz w:val="28"/>
          <w:szCs w:val="28"/>
        </w:rPr>
      </w:pPr>
      <w:r w:rsidRPr="006848CC">
        <w:rPr>
          <w:rFonts w:ascii="Times New Roman" w:hAnsi="Times New Roman"/>
          <w:b/>
          <w:sz w:val="28"/>
          <w:szCs w:val="28"/>
        </w:rPr>
        <w:t xml:space="preserve">РАЗДЕЛ 4. СВЕДЕНИЯ О СЧЕТАХ В БАНКАХ </w:t>
      </w:r>
    </w:p>
    <w:p w14:paraId="299A2AB5" w14:textId="7F4C97A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И ИНЫХ КРЕДИТНЫХ ОРГАНИЗАЦИЯХ</w:t>
      </w:r>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3624CC">
      <w:pPr>
        <w:tabs>
          <w:tab w:val="left" w:pos="567"/>
          <w:tab w:val="left" w:pos="993"/>
        </w:tabs>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02F5E036" w:rsidR="004B637B" w:rsidRDefault="005E0D49" w:rsidP="004B637B">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70342F">
        <w:rPr>
          <w:rFonts w:ascii="Times New Roman" w:hAnsi="Times New Roman"/>
          <w:color w:val="000000"/>
          <w:sz w:val="28"/>
          <w:szCs w:val="28"/>
        </w:rPr>
        <w:t>.</w:t>
      </w:r>
      <w:r w:rsidR="0070342F" w:rsidRPr="0070342F">
        <w:rPr>
          <w:rFonts w:ascii="Times New Roman" w:hAnsi="Times New Roman"/>
          <w:color w:val="000000"/>
          <w:sz w:val="28"/>
          <w:szCs w:val="28"/>
        </w:rPr>
        <w:t xml:space="preserve"> К</w:t>
      </w:r>
      <w:r w:rsidR="0070342F" w:rsidRPr="0070342F">
        <w:rPr>
          <w:rFonts w:ascii="Times New Roman" w:hAnsi="Times New Roman"/>
          <w:sz w:val="28"/>
          <w:szCs w:val="28"/>
        </w:rPr>
        <w:t>арта может быть не привязана к счету, например, при открытии "Пушкинской карты</w:t>
      </w:r>
      <w:r w:rsidR="00A84D76">
        <w:rPr>
          <w:rFonts w:ascii="Times New Roman" w:hAnsi="Times New Roman"/>
          <w:sz w:val="28"/>
          <w:szCs w:val="28"/>
        </w:rPr>
        <w:t>" и др</w:t>
      </w:r>
      <w:r w:rsidR="0070342F" w:rsidRPr="0070342F">
        <w:rPr>
          <w:rFonts w:ascii="Times New Roman" w:hAnsi="Times New Roman"/>
          <w:sz w:val="28"/>
          <w:szCs w:val="28"/>
        </w:rPr>
        <w:t>.</w:t>
      </w:r>
    </w:p>
    <w:p w14:paraId="65F622E2" w14:textId="04963A1C"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77777777"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47712471"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377F68C1" w:rsidR="004D5762" w:rsidRPr="006848CC" w:rsidRDefault="005C4D2F">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lastRenderedPageBreak/>
        <w:t>8</w:t>
      </w:r>
      <w:r w:rsidR="00CF22F2" w:rsidRPr="006848CC">
        <w:rPr>
          <w:rFonts w:ascii="Times New Roman" w:hAnsi="Times New Roman"/>
          <w:sz w:val="28"/>
          <w:szCs w:val="28"/>
        </w:rPr>
        <w:t>) счет эскроу</w:t>
      </w:r>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6EE77EB5"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2"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64813CEF"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6D6F6F">
        <w:rPr>
          <w:rFonts w:ascii="Times New Roman" w:hAnsi="Times New Roman"/>
          <w:sz w:val="28"/>
          <w:szCs w:val="28"/>
        </w:rPr>
        <w:t xml:space="preserve">отражению в подразделе 6.2 раздела 6 справки в случае, предусмотренном подпунктом 4 пункта </w:t>
      </w:r>
      <w:r w:rsidR="00444945" w:rsidRPr="006D6F6F">
        <w:rPr>
          <w:rFonts w:ascii="Times New Roman" w:hAnsi="Times New Roman"/>
          <w:sz w:val="28"/>
          <w:szCs w:val="28"/>
        </w:rPr>
        <w:t>2</w:t>
      </w:r>
      <w:r w:rsidR="00444945">
        <w:rPr>
          <w:rFonts w:ascii="Times New Roman" w:hAnsi="Times New Roman"/>
          <w:sz w:val="28"/>
          <w:szCs w:val="28"/>
        </w:rPr>
        <w:t>1</w:t>
      </w:r>
      <w:r w:rsidR="007D187B">
        <w:rPr>
          <w:rFonts w:ascii="Times New Roman" w:hAnsi="Times New Roman"/>
          <w:sz w:val="28"/>
          <w:szCs w:val="28"/>
        </w:rPr>
        <w:t>2</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14:paraId="323C0DCD" w14:textId="77777777"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lastRenderedPageBreak/>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5C9CBF33"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107016, Москва, ул. Неглинная,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70D7F56A"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1A8CA2F7"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учетом пунктов </w:t>
      </w:r>
      <w:r w:rsidR="00444945" w:rsidRPr="006D6F6F">
        <w:rPr>
          <w:rFonts w:ascii="Times New Roman" w:hAnsi="Times New Roman"/>
          <w:sz w:val="28"/>
          <w:szCs w:val="28"/>
        </w:rPr>
        <w:t>1</w:t>
      </w:r>
      <w:r w:rsidR="00444945">
        <w:rPr>
          <w:rFonts w:ascii="Times New Roman" w:hAnsi="Times New Roman"/>
          <w:sz w:val="28"/>
          <w:szCs w:val="28"/>
        </w:rPr>
        <w:t>52</w:t>
      </w:r>
      <w:r w:rsidR="00444945" w:rsidRPr="006D6F6F">
        <w:rPr>
          <w:rFonts w:ascii="Times New Roman" w:hAnsi="Times New Roman"/>
          <w:sz w:val="28"/>
          <w:szCs w:val="28"/>
        </w:rPr>
        <w:t xml:space="preserve"> </w:t>
      </w:r>
      <w:r w:rsidRPr="006D6F6F">
        <w:rPr>
          <w:rFonts w:ascii="Times New Roman" w:hAnsi="Times New Roman"/>
          <w:sz w:val="28"/>
          <w:szCs w:val="28"/>
        </w:rPr>
        <w:t xml:space="preserve">и </w:t>
      </w:r>
      <w:r w:rsidR="00444945" w:rsidRPr="006D6F6F">
        <w:rPr>
          <w:rFonts w:ascii="Times New Roman" w:hAnsi="Times New Roman"/>
          <w:sz w:val="28"/>
          <w:szCs w:val="28"/>
        </w:rPr>
        <w:t>1</w:t>
      </w:r>
      <w:r w:rsidR="00444945">
        <w:rPr>
          <w:rFonts w:ascii="Times New Roman" w:hAnsi="Times New Roman"/>
          <w:sz w:val="28"/>
          <w:szCs w:val="28"/>
        </w:rPr>
        <w:t>53</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физическим лицам открываются</w:t>
      </w:r>
      <w:r w:rsidRPr="006848CC">
        <w:rPr>
          <w:rFonts w:ascii="Times New Roman" w:hAnsi="Times New Roman"/>
          <w:sz w:val="28"/>
          <w:szCs w:val="28"/>
        </w:rPr>
        <w:t xml:space="preserve"> следующие</w:t>
      </w:r>
      <w:r w:rsidRPr="00401035">
        <w:rPr>
          <w:rFonts w:ascii="Times New Roman" w:hAnsi="Times New Roman"/>
          <w:sz w:val="28"/>
          <w:szCs w:val="28"/>
        </w:rPr>
        <w:t xml:space="preserve"> применимые для целей представления Сведений счета:</w:t>
      </w:r>
    </w:p>
    <w:p w14:paraId="75BF91C6" w14:textId="0F1C458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4AA3C66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7C655E1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59687E6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18C68772"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счетов в иностранной валюте остаток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w:t>
      </w:r>
      <w:r w:rsidRPr="006848CC">
        <w:rPr>
          <w:rFonts w:ascii="Times New Roman" w:hAnsi="Times New Roman"/>
          <w:sz w:val="28"/>
          <w:szCs w:val="28"/>
        </w:rPr>
        <w:t xml:space="preserve"> </w:t>
      </w:r>
    </w:p>
    <w:p w14:paraId="78A82D70" w14:textId="77777777"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Pr="004B5F02">
        <w:rPr>
          <w:rFonts w:ascii="Times New Roman" w:hAnsi="Times New Roman"/>
          <w:sz w:val="28"/>
          <w:szCs w:val="28"/>
        </w:rPr>
        <w:lastRenderedPageBreak/>
        <w:t>Указанием Банка России от 28 мая 2003 г. № 1283-У "О порядке установления Банком России учетных цен на аффинированные драгоценные металлы".</w:t>
      </w:r>
    </w:p>
    <w:p w14:paraId="66E40DCF" w14:textId="0292CA31"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792B26" w:rsidRPr="00C84829">
        <w:rPr>
          <w:rFonts w:ascii="Times New Roman" w:hAnsi="Times New Roman"/>
          <w:sz w:val="28"/>
          <w:szCs w:val="28"/>
        </w:rPr>
        <w:t>2024</w:t>
      </w:r>
      <w:r w:rsidRPr="00C84829">
        <w:rPr>
          <w:rFonts w:ascii="Times New Roman" w:hAnsi="Times New Roman"/>
          <w:sz w:val="28"/>
        </w:rPr>
        <w:t xml:space="preserve"> 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 в справке конкретного лица</w:t>
      </w:r>
      <w:r w:rsidR="00E732CE" w:rsidRPr="00C84829">
        <w:rPr>
          <w:rFonts w:ascii="Times New Roman" w:hAnsi="Times New Roman"/>
          <w:sz w:val="28"/>
        </w:rPr>
        <w:t xml:space="preserve"> (т.е.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792B26" w:rsidRPr="00C84829">
        <w:rPr>
          <w:rFonts w:ascii="Times New Roman" w:hAnsi="Times New Roman"/>
          <w:sz w:val="28"/>
          <w:szCs w:val="28"/>
        </w:rPr>
        <w:t>2023</w:t>
      </w:r>
      <w:r w:rsidRPr="00C84829">
        <w:rPr>
          <w:rFonts w:ascii="Times New Roman" w:hAnsi="Times New Roman"/>
          <w:sz w:val="28"/>
        </w:rPr>
        <w:t> 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за 202</w:t>
      </w:r>
      <w:r w:rsidR="009C7292" w:rsidRPr="00C84829">
        <w:rPr>
          <w:rFonts w:ascii="Times New Roman" w:hAnsi="Times New Roman"/>
          <w:sz w:val="28"/>
        </w:rPr>
        <w:t>1</w:t>
      </w:r>
      <w:r w:rsidRPr="00C84829">
        <w:rPr>
          <w:rFonts w:ascii="Times New Roman" w:hAnsi="Times New Roman"/>
          <w:sz w:val="28"/>
          <w:szCs w:val="28"/>
        </w:rPr>
        <w:t>,</w:t>
      </w:r>
      <w:r w:rsidRPr="00C84829">
        <w:rPr>
          <w:rFonts w:ascii="Times New Roman" w:hAnsi="Times New Roman"/>
          <w:sz w:val="28"/>
        </w:rPr>
        <w:t xml:space="preserve"> 202</w:t>
      </w:r>
      <w:r w:rsidR="009C7292" w:rsidRPr="00C84829">
        <w:rPr>
          <w:rFonts w:ascii="Times New Roman" w:hAnsi="Times New Roman"/>
          <w:sz w:val="28"/>
        </w:rPr>
        <w:t>2</w:t>
      </w:r>
      <w:r w:rsidRPr="00C84829">
        <w:rPr>
          <w:rFonts w:ascii="Times New Roman" w:hAnsi="Times New Roman"/>
          <w:sz w:val="28"/>
          <w:szCs w:val="28"/>
        </w:rPr>
        <w:t xml:space="preserve"> и </w:t>
      </w:r>
      <w:r w:rsidR="00792B26" w:rsidRPr="00C84829">
        <w:rPr>
          <w:rFonts w:ascii="Times New Roman" w:hAnsi="Times New Roman"/>
          <w:sz w:val="28"/>
          <w:szCs w:val="28"/>
        </w:rPr>
        <w:t>2023</w:t>
      </w:r>
      <w:r w:rsidRPr="00C84829">
        <w:rPr>
          <w:rFonts w:ascii="Times New Roman" w:hAnsi="Times New Roman"/>
          <w:sz w:val="28"/>
        </w:rPr>
        <w:t> 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2023 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043E5950"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супруга (супруги)</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2C6A789B" w14:textId="66F503BD" w:rsidR="004D5762" w:rsidRPr="00C84829" w:rsidRDefault="00CF22F2">
      <w:pPr>
        <w:ind w:firstLine="567"/>
        <w:rPr>
          <w:rFonts w:ascii="Times New Roman" w:hAnsi="Times New Roman"/>
          <w:sz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w:t>
      </w:r>
      <w:r w:rsidR="009E26D2" w:rsidRPr="00C84829">
        <w:rPr>
          <w:rFonts w:ascii="Times New Roman" w:hAnsi="Times New Roman"/>
          <w:sz w:val="28"/>
        </w:rPr>
        <w:t xml:space="preserve"> и более</w:t>
      </w:r>
      <w:r w:rsidRPr="00C84829">
        <w:rPr>
          <w:rFonts w:ascii="Times New Roman" w:hAnsi="Times New Roman"/>
          <w:sz w:val="28"/>
        </w:rPr>
        <w:t xml:space="preserve"> лет, предшествующих отчетному периоду</w:t>
      </w:r>
      <w:r w:rsidR="00A245D0" w:rsidRPr="00C84829">
        <w:rPr>
          <w:rFonts w:ascii="Times New Roman" w:hAnsi="Times New Roman"/>
          <w:sz w:val="28"/>
        </w:rPr>
        <w:t xml:space="preserve"> (аналогич</w:t>
      </w:r>
      <w:r w:rsidR="00426884" w:rsidRPr="00C84829">
        <w:rPr>
          <w:rFonts w:ascii="Times New Roman" w:hAnsi="Times New Roman"/>
          <w:sz w:val="28"/>
        </w:rPr>
        <w:t>но в отношении супруги (супруга</w:t>
      </w:r>
      <w:r w:rsidR="00A245D0" w:rsidRPr="00C84829">
        <w:rPr>
          <w:rFonts w:ascii="Times New Roman" w:hAnsi="Times New Roman"/>
          <w:sz w:val="28"/>
        </w:rPr>
        <w:t>)</w:t>
      </w:r>
      <w:r w:rsidRPr="00C84829">
        <w:rPr>
          <w:rFonts w:ascii="Times New Roman" w:hAnsi="Times New Roman"/>
          <w:sz w:val="28"/>
        </w:rPr>
        <w:t>.</w:t>
      </w:r>
      <w:r w:rsidR="00426884" w:rsidRPr="00C84829">
        <w:rPr>
          <w:rFonts w:ascii="Times New Roman" w:hAnsi="Times New Roman"/>
          <w:sz w:val="28"/>
        </w:rPr>
        <w:t xml:space="preserve"> </w:t>
      </w:r>
      <w:r w:rsidR="00426884" w:rsidRPr="00766FDE">
        <w:rPr>
          <w:rFonts w:ascii="Times New Roman" w:hAnsi="Times New Roman"/>
          <w:sz w:val="28"/>
        </w:rPr>
        <w:t xml:space="preserve">Если ребенок достиг совершеннолетия в отчетной периоде, его доходы за </w:t>
      </w:r>
      <w:r w:rsidR="00426884" w:rsidRPr="00C84829">
        <w:rPr>
          <w:rFonts w:ascii="Times New Roman" w:hAnsi="Times New Roman"/>
          <w:sz w:val="28"/>
        </w:rPr>
        <w:t xml:space="preserve">отчетный период и два предшествующих ему года также не учитываются. </w:t>
      </w:r>
    </w:p>
    <w:p w14:paraId="4FFD9186" w14:textId="7EE0A26D" w:rsidR="004D5762" w:rsidRPr="00C84829" w:rsidRDefault="00CF22F2">
      <w:pPr>
        <w:ind w:firstLine="567"/>
        <w:rPr>
          <w:rFonts w:ascii="Times New Roman" w:hAnsi="Times New Roman"/>
          <w:sz w:val="28"/>
        </w:rPr>
      </w:pPr>
      <w:r w:rsidRPr="00C84829">
        <w:rPr>
          <w:rFonts w:ascii="Times New Roman" w:hAnsi="Times New Roman"/>
          <w:sz w:val="28"/>
        </w:rPr>
        <w:t>Лица, претендующие на замещение отдельных должностей, в случае наличия оснований также заполняют данную графу.</w:t>
      </w:r>
    </w:p>
    <w:p w14:paraId="4DC4B106" w14:textId="0AC42982" w:rsidR="004D5762" w:rsidRPr="00C84829" w:rsidRDefault="00CF22F2" w:rsidP="00C20FFC">
      <w:pPr>
        <w:pStyle w:val="af7"/>
        <w:ind w:left="0" w:firstLine="567"/>
        <w:rPr>
          <w:rFonts w:ascii="Times New Roman" w:hAnsi="Times New Roman"/>
          <w:sz w:val="28"/>
        </w:rPr>
      </w:pPr>
      <w:r w:rsidRPr="00C84829">
        <w:rPr>
          <w:rFonts w:ascii="Times New Roman" w:hAnsi="Times New Roman"/>
          <w:sz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2792816" w:rsidR="004D5762" w:rsidRPr="00766FDE" w:rsidRDefault="00CF22F2" w:rsidP="00C20FFC">
      <w:pPr>
        <w:pStyle w:val="af7"/>
        <w:ind w:left="0" w:firstLine="567"/>
        <w:rPr>
          <w:rFonts w:ascii="Times New Roman" w:hAnsi="Times New Roman"/>
          <w:sz w:val="28"/>
          <w:szCs w:val="28"/>
        </w:rPr>
      </w:pPr>
      <w:r w:rsidRPr="00C84829">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C84829">
        <w:rPr>
          <w:rFonts w:ascii="Times New Roman" w:hAnsi="Times New Roman"/>
          <w:sz w:val="28"/>
        </w:rPr>
        <w:t xml:space="preserve"> (с учетом положений пункта </w:t>
      </w:r>
      <w:r w:rsidR="007812F8" w:rsidRPr="00C84829">
        <w:rPr>
          <w:rFonts w:ascii="Times New Roman" w:eastAsia="Times New Roman" w:hAnsi="Times New Roman"/>
          <w:sz w:val="28"/>
          <w:szCs w:val="28"/>
          <w:lang w:eastAsia="ru-RU"/>
        </w:rPr>
        <w:t>5</w:t>
      </w:r>
      <w:r w:rsidR="00444945" w:rsidRPr="00C84829">
        <w:rPr>
          <w:rFonts w:ascii="Times New Roman" w:eastAsia="Times New Roman" w:hAnsi="Times New Roman"/>
          <w:sz w:val="28"/>
          <w:szCs w:val="28"/>
          <w:lang w:eastAsia="ru-RU"/>
        </w:rPr>
        <w:t>4</w:t>
      </w:r>
      <w:r w:rsidR="00D813DB" w:rsidRPr="00C84829">
        <w:rPr>
          <w:rFonts w:ascii="Times New Roman" w:hAnsi="Times New Roman"/>
          <w:sz w:val="28"/>
        </w:rPr>
        <w:t xml:space="preserve"> настоящих Методических</w:t>
      </w:r>
      <w:r w:rsidR="00D813DB" w:rsidRPr="00766FDE">
        <w:rPr>
          <w:rFonts w:ascii="Times New Roman" w:hAnsi="Times New Roman"/>
          <w:sz w:val="28"/>
        </w:rPr>
        <w:t xml:space="preserve"> </w:t>
      </w:r>
      <w:r w:rsidR="00D813DB" w:rsidRPr="00C84829">
        <w:rPr>
          <w:rFonts w:ascii="Times New Roman" w:hAnsi="Times New Roman"/>
          <w:sz w:val="28"/>
        </w:rPr>
        <w:t>рекомендаций)</w:t>
      </w:r>
      <w:r w:rsidRPr="00C84829">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766FDE">
        <w:rPr>
          <w:rFonts w:ascii="Times New Roman" w:hAnsi="Times New Roman"/>
          <w:b/>
          <w:sz w:val="28"/>
          <w:szCs w:val="28"/>
        </w:rPr>
        <w:t xml:space="preserve">Отдельные аспекты заполнения </w:t>
      </w:r>
      <w:r w:rsidRPr="00C84829">
        <w:rPr>
          <w:rFonts w:ascii="Times New Roman" w:hAnsi="Times New Roman"/>
          <w:b/>
          <w:sz w:val="28"/>
        </w:rPr>
        <w:t>графы "Сумма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10DD8738"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 xml:space="preserve">1) с доходом служащего (работника), его супруга (супруги)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 xml:space="preserve">в отношении служащего </w:t>
      </w:r>
      <w:r w:rsidR="00F13E5E" w:rsidRPr="00C84829">
        <w:rPr>
          <w:rFonts w:ascii="Times New Roman" w:hAnsi="Times New Roman"/>
          <w:sz w:val="28"/>
          <w:szCs w:val="28"/>
        </w:rPr>
        <w:lastRenderedPageBreak/>
        <w:t>(работника), отдельно в справке в отношении его супруга (супруги),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40C14551"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супруга (супруги)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045D0308"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Перечень возможных на практике ситуаций (таблица № 5)</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384B10DD"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 – три; у несовершеннолетних детей счета отсутствуют.</w:t>
            </w:r>
          </w:p>
          <w:p w14:paraId="56F3AC04" w14:textId="2B7EA22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поступило 300 тыс. руб., а на счета его супруги – 500 тыс. руб.</w:t>
            </w:r>
          </w:p>
          <w:p w14:paraId="5D1B059F" w14:textId="6142D217" w:rsidR="00F13E5E" w:rsidRPr="007038E9" w:rsidRDefault="00A245D0"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 xml:space="preserve">Доход служащего (работника), его супруги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"Сумма поступивших на счет денежных средств (руб.)"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60047EBF"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"Сумма поступивших на счет денежных средств (руб.)"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"Сумма </w:t>
            </w:r>
            <w:r w:rsidRPr="007038E9">
              <w:rPr>
                <w:rFonts w:ascii="Times New Roman" w:hAnsi="Times New Roman"/>
                <w:iCs/>
                <w:sz w:val="28"/>
                <w:szCs w:val="28"/>
              </w:rPr>
              <w:lastRenderedPageBreak/>
              <w:t>поступивших на счет денежных средств (руб.)"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0E80CAD1"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A245D0">
        <w:rPr>
          <w:rFonts w:ascii="Times New Roman" w:hAnsi="Times New Roman"/>
          <w:b/>
          <w:sz w:val="28"/>
        </w:rPr>
        <w:t>графы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A245D0" w:rsidRDefault="00A245D0" w:rsidP="00A245D0">
      <w:pPr>
        <w:ind w:firstLine="567"/>
        <w:rPr>
          <w:rFonts w:ascii="Times New Roman" w:hAnsi="Times New Roman"/>
          <w:b/>
          <w:sz w:val="28"/>
          <w:szCs w:val="28"/>
        </w:rPr>
      </w:pPr>
      <w:r w:rsidRPr="00A245D0">
        <w:rPr>
          <w:rFonts w:ascii="Times New Roman" w:hAnsi="Times New Roman"/>
          <w:b/>
          <w:sz w:val="28"/>
          <w:szCs w:val="28"/>
        </w:rPr>
        <w:t>Совместный счет</w:t>
      </w:r>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xml:space="preserve">, электронные средства платежа </w:t>
      </w:r>
    </w:p>
    <w:p w14:paraId="1D21D740" w14:textId="1D038EE3" w:rsidR="004D5762" w:rsidRPr="006848CC"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Банк (иная кредитная организация) выпускает следующие виды карт (таблица № </w:t>
      </w:r>
      <w:r w:rsidR="00A245D0">
        <w:rPr>
          <w:rFonts w:ascii="Times New Roman" w:hAnsi="Times New Roman"/>
          <w:sz w:val="28"/>
          <w:szCs w:val="28"/>
        </w:rPr>
        <w:t>6</w:t>
      </w:r>
      <w:r w:rsidRPr="006848CC">
        <w:rPr>
          <w:rFonts w:ascii="Times New Roman" w:hAnsi="Times New Roman"/>
          <w:sz w:val="28"/>
          <w:szCs w:val="28"/>
        </w:rPr>
        <w:t>):</w:t>
      </w:r>
    </w:p>
    <w:tbl>
      <w:tblPr>
        <w:tblStyle w:val="af4"/>
        <w:tblW w:w="10348" w:type="dxa"/>
        <w:tblInd w:w="108" w:type="dxa"/>
        <w:tblLook w:val="04A0" w:firstRow="1" w:lastRow="0" w:firstColumn="1" w:lastColumn="0" w:noHBand="0" w:noVBand="1"/>
      </w:tblPr>
      <w:tblGrid>
        <w:gridCol w:w="2127"/>
        <w:gridCol w:w="8221"/>
      </w:tblGrid>
      <w:tr w:rsidR="004D5762" w:rsidRPr="006848CC" w14:paraId="3E6F1C27" w14:textId="77777777">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8221"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8221"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32C6A237"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может быть получена в ФНС России. Информацией о ранее открытых счетах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в банках (если такие счета не закрывались либо по ним не было изменений)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налоговые органы не располагают. Порядок обращения за данными </w:t>
      </w:r>
      <w:r w:rsidR="003428C1">
        <w:rPr>
          <w:rFonts w:ascii="Times New Roman" w:hAnsi="Times New Roman"/>
          <w:color w:val="000000"/>
          <w:sz w:val="28"/>
          <w:szCs w:val="28"/>
        </w:rPr>
        <w:br/>
      </w:r>
      <w:r w:rsidRPr="006848CC">
        <w:rPr>
          <w:rFonts w:ascii="Times New Roman" w:hAnsi="Times New Roman"/>
          <w:color w:val="000000"/>
          <w:sz w:val="28"/>
          <w:szCs w:val="28"/>
        </w:rPr>
        <w:t xml:space="preserve">сведениями изложен на официальном сайте ФНС России по ссылке: </w:t>
      </w:r>
      <w:hyperlink r:id="rId33"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B356581" w14:textId="6DED3843"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"ЮMoney", "</w:t>
      </w:r>
      <w:r w:rsidR="00CF22F2" w:rsidRPr="00F45D28">
        <w:rPr>
          <w:rFonts w:ascii="Times New Roman" w:hAnsi="Times New Roman"/>
          <w:sz w:val="28"/>
          <w:szCs w:val="28"/>
          <w:lang w:val="en-US"/>
        </w:rPr>
        <w:t>Qiwi</w:t>
      </w:r>
      <w:r w:rsidR="00CF22F2" w:rsidRPr="00F45D28">
        <w:rPr>
          <w:rFonts w:ascii="Times New Roman" w:hAnsi="Times New Roman"/>
          <w:sz w:val="28"/>
          <w:szCs w:val="28"/>
        </w:rPr>
        <w:t xml:space="preserve"> кошелек"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51ABD996" w:rsidR="00F45D28" w:rsidRPr="00F45D28" w:rsidRDefault="00F45D28" w:rsidP="00F45D28">
      <w:pPr>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r>
        <w:rPr>
          <w:rFonts w:ascii="Times New Roman" w:hAnsi="Times New Roman"/>
          <w:sz w:val="28"/>
          <w:szCs w:val="28"/>
        </w:rPr>
        <w:t>.</w:t>
      </w:r>
    </w:p>
    <w:p w14:paraId="1A83CF4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b/>
          <w:sz w:val="28"/>
          <w:szCs w:val="28"/>
        </w:rPr>
        <w:t xml:space="preserve">Отзыв лицензии у кредитной организации </w:t>
      </w:r>
    </w:p>
    <w:p w14:paraId="4DB44A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14:paraId="18967F2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средств с такого счета (при наличии остатка договор счета соответствующего вида расторгается, но счет при этом не закрывается).</w:t>
      </w:r>
    </w:p>
    <w:p w14:paraId="60989DB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14:paraId="59E71ED7"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Ликвидация кредитной организации</w:t>
      </w:r>
    </w:p>
    <w:p w14:paraId="129702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14:paraId="4639BEF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w:t>
      </w:r>
      <w:r w:rsidRPr="006848CC">
        <w:rPr>
          <w:rFonts w:ascii="Times New Roman" w:hAnsi="Times New Roman"/>
          <w:sz w:val="28"/>
          <w:szCs w:val="28"/>
        </w:rPr>
        <w:lastRenderedPageBreak/>
        <w:t xml:space="preserve">орган за соответствующей выпиской. </w:t>
      </w:r>
    </w:p>
    <w:p w14:paraId="30612503"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w:t>
      </w:r>
      <w:hyperlink r:id="rId34" w:tooltip="https://www.cbr.ru/banking_sector/likvidbase/" w:history="1">
        <w:r w:rsidRPr="006848CC">
          <w:rPr>
            <w:rStyle w:val="aff5"/>
            <w:rFonts w:ascii="Times New Roman" w:hAnsi="Times New Roman"/>
            <w:sz w:val="28"/>
            <w:szCs w:val="28"/>
          </w:rPr>
          <w:t>https://www.cbr.ru/banking_sector/likvidbase/</w:t>
        </w:r>
      </w:hyperlink>
      <w:r w:rsidRPr="006848CC">
        <w:rPr>
          <w:rFonts w:ascii="Times New Roman" w:hAnsi="Times New Roman"/>
          <w:sz w:val="28"/>
          <w:szCs w:val="28"/>
        </w:rPr>
        <w:t xml:space="preserve">. </w:t>
      </w:r>
    </w:p>
    <w:p w14:paraId="19D5BEE8" w14:textId="77777777" w:rsidR="004D5762" w:rsidRDefault="004D5762">
      <w:pPr>
        <w:ind w:firstLine="851"/>
        <w:jc w:val="center"/>
        <w:rPr>
          <w:rFonts w:ascii="Times New Roman" w:hAnsi="Times New Roman"/>
          <w:sz w:val="28"/>
          <w:szCs w:val="28"/>
        </w:rPr>
      </w:pPr>
    </w:p>
    <w:p w14:paraId="5F4E6788" w14:textId="77777777" w:rsidR="00844FEE" w:rsidRDefault="00844FEE">
      <w:pPr>
        <w:ind w:firstLine="851"/>
        <w:jc w:val="center"/>
        <w:rPr>
          <w:rFonts w:ascii="Times New Roman" w:hAnsi="Times New Roman"/>
          <w:sz w:val="28"/>
          <w:szCs w:val="28"/>
        </w:rPr>
      </w:pPr>
    </w:p>
    <w:p w14:paraId="5DE6A44C" w14:textId="77777777" w:rsidR="00844FEE" w:rsidRPr="006848CC" w:rsidRDefault="00844FEE">
      <w:pPr>
        <w:ind w:firstLine="851"/>
        <w:jc w:val="center"/>
        <w:rPr>
          <w:rFonts w:ascii="Times New Roman" w:hAnsi="Times New Roman"/>
          <w:sz w:val="28"/>
          <w:szCs w:val="28"/>
        </w:rPr>
      </w:pPr>
    </w:p>
    <w:p w14:paraId="38098374" w14:textId="7777777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РАЗДЕЛ 5. СВЕДЕНИЯ О ЦЕННЫХ БУМАГАХ</w:t>
      </w:r>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14:paraId="52E0FC1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w:t>
      </w:r>
      <w:r w:rsidRPr="006848CC">
        <w:rPr>
          <w:rFonts w:ascii="Times New Roman" w:hAnsi="Times New Roman"/>
          <w:sz w:val="28"/>
          <w:szCs w:val="28"/>
        </w:rPr>
        <w:lastRenderedPageBreak/>
        <w:t xml:space="preserve">обратились, данной информацией не располагает и в этой связи необходимо обратиться в другую организацию. </w:t>
      </w:r>
    </w:p>
    <w:p w14:paraId="67E370E3"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77777777"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4" w:name="Par619"/>
      <w:bookmarkEnd w:id="4"/>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43084880"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7812F8">
        <w:rPr>
          <w:rFonts w:ascii="Times New Roman" w:eastAsia="Times New Roman" w:hAnsi="Times New Roman"/>
          <w:sz w:val="28"/>
          <w:szCs w:val="28"/>
          <w:lang w:eastAsia="ru-RU"/>
        </w:rPr>
        <w:t>5</w:t>
      </w:r>
      <w:r w:rsidR="00444945">
        <w:rPr>
          <w:rFonts w:ascii="Times New Roman" w:eastAsia="Times New Roman" w:hAnsi="Times New Roman"/>
          <w:sz w:val="28"/>
          <w:szCs w:val="28"/>
          <w:lang w:eastAsia="ru-RU"/>
        </w:rPr>
        <w:t>4</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5" w:name="Par620"/>
      <w:bookmarkEnd w:id="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lastRenderedPageBreak/>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2F1F1990"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2F4E67BB"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444945">
        <w:rPr>
          <w:rFonts w:ascii="Times New Roman" w:eastAsia="Times New Roman" w:hAnsi="Times New Roman"/>
          <w:sz w:val="28"/>
          <w:szCs w:val="28"/>
          <w:lang w:eastAsia="ru-RU"/>
        </w:rPr>
        <w:t>54</w:t>
      </w:r>
      <w:r w:rsidR="00444945"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t>настоящих Методических рекомендаций)</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1A3C81A6" w14:textId="625C424B" w:rsidR="00632D06"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5"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517FDEC7" w14:textId="77777777" w:rsidR="00191144" w:rsidRPr="006848CC" w:rsidRDefault="00191144" w:rsidP="00AD75B1">
      <w:pPr>
        <w:pStyle w:val="af7"/>
        <w:tabs>
          <w:tab w:val="left" w:pos="1418"/>
        </w:tabs>
        <w:ind w:left="0" w:firstLine="567"/>
        <w:rPr>
          <w:rFonts w:ascii="Times New Roman" w:hAnsi="Times New Roman"/>
          <w:sz w:val="28"/>
          <w:szCs w:val="28"/>
        </w:rPr>
      </w:pPr>
    </w:p>
    <w:p w14:paraId="2F79CE5C" w14:textId="77777777" w:rsidR="00E263E8"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6. СВЕДЕНИЯ ОБ ОБЯЗАТЕЛЬСТВАХ </w:t>
      </w:r>
    </w:p>
    <w:p w14:paraId="0F75996D" w14:textId="6EEE75F6"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ИМУЩЕСТВЕННОГО ХАРАКТЕРА</w:t>
      </w:r>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6.1. Объекты недвижимого имущества, находящиеся в пользовании</w:t>
      </w:r>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супруги (супруга)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6" w:name="Par626"/>
      <w:bookmarkEnd w:id="6"/>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7" w:name="Par627"/>
      <w:bookmarkEnd w:id="7"/>
      <w:r w:rsidRPr="006848CC">
        <w:rPr>
          <w:rFonts w:ascii="Times New Roman" w:hAnsi="Times New Roman"/>
          <w:sz w:val="28"/>
          <w:szCs w:val="28"/>
        </w:rPr>
        <w:lastRenderedPageBreak/>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77777777"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 xml:space="preserve">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14:paraId="5014542A"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6.2. Срочные обязательства финансового характера</w:t>
      </w:r>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 w:name="Par629"/>
      <w:bookmarkEnd w:id="8"/>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9" w:name="Par631"/>
      <w:bookmarkEnd w:id="9"/>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6DEE45E6"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t>настоящих Методических рекомендаций)</w:t>
      </w:r>
      <w:r w:rsidRPr="006848CC">
        <w:rPr>
          <w:rFonts w:ascii="Times New Roman" w:hAnsi="Times New Roman"/>
          <w:sz w:val="28"/>
          <w:szCs w:val="28"/>
        </w:rPr>
        <w:t xml:space="preserve">. </w:t>
      </w:r>
    </w:p>
    <w:p w14:paraId="796266C3" w14:textId="77777777" w:rsidR="004D5762" w:rsidRPr="006848CC" w:rsidRDefault="00CF22F2">
      <w:pPr>
        <w:widowControl w:val="0"/>
        <w:ind w:firstLine="567"/>
        <w:rPr>
          <w:rFonts w:ascii="Times New Roman" w:hAnsi="Times New Roman"/>
          <w:sz w:val="28"/>
          <w:szCs w:val="28"/>
        </w:rPr>
      </w:pPr>
      <w:r w:rsidRPr="00401035">
        <w:rPr>
          <w:rFonts w:ascii="Times New Roman" w:hAnsi="Times New Roman"/>
          <w:sz w:val="28"/>
          <w:szCs w:val="28"/>
        </w:rPr>
        <w:t>Сведения об официальных курсах валют на заданную дату, устанавливаемых Центр</w:t>
      </w:r>
      <w:r w:rsidRPr="006848CC">
        <w:rPr>
          <w:rFonts w:ascii="Times New Roman" w:hAnsi="Times New Roman"/>
          <w:sz w:val="28"/>
          <w:szCs w:val="28"/>
        </w:rPr>
        <w:t xml:space="preserve">альным банком Российской Федерации, размещены на его официальном сайте: </w:t>
      </w:r>
      <w:hyperlink r:id="rId36" w:tooltip="https://www.cbr.ru/currency_base/daily/" w:history="1">
        <w:r w:rsidRPr="006848CC">
          <w:rPr>
            <w:rStyle w:val="aff5"/>
            <w:rFonts w:ascii="Times New Roman" w:hAnsi="Times New Roman"/>
            <w:sz w:val="28"/>
            <w:szCs w:val="28"/>
          </w:rPr>
          <w:t>https://www.cbr.ru/currency_base/daily/</w:t>
        </w:r>
      </w:hyperlink>
      <w:r w:rsidRPr="006848CC">
        <w:rPr>
          <w:rFonts w:ascii="Times New Roman" w:hAnsi="Times New Roman"/>
          <w:sz w:val="28"/>
          <w:szCs w:val="28"/>
        </w:rPr>
        <w:t>.</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10" w:name="Par633"/>
      <w:bookmarkEnd w:id="1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w:t>
      </w:r>
      <w:r w:rsidRPr="006848CC">
        <w:rPr>
          <w:rFonts w:ascii="Times New Roman" w:hAnsi="Times New Roman"/>
          <w:sz w:val="28"/>
          <w:szCs w:val="28"/>
        </w:rPr>
        <w:lastRenderedPageBreak/>
        <w:t>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w:t>
      </w:r>
      <w:r w:rsidRPr="006848CC">
        <w:rPr>
          <w:rFonts w:ascii="Times New Roman" w:hAnsi="Times New Roman"/>
          <w:sz w:val="28"/>
          <w:szCs w:val="28"/>
        </w:rPr>
        <w:lastRenderedPageBreak/>
        <w:t xml:space="preserve">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созаемщиков. </w:t>
      </w:r>
    </w:p>
    <w:p w14:paraId="37AABA62" w14:textId="587AD4C1"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(а не </w:t>
      </w:r>
      <w:r w:rsidR="007F035B">
        <w:rPr>
          <w:rFonts w:ascii="Times New Roman" w:hAnsi="Times New Roman"/>
          <w:b/>
          <w:sz w:val="28"/>
          <w:szCs w:val="28"/>
        </w:rPr>
        <w:t>пенсионным</w:t>
      </w:r>
      <w:r w:rsidR="007F035B" w:rsidRPr="006848CC">
        <w:rPr>
          <w:rFonts w:ascii="Times New Roman" w:hAnsi="Times New Roman"/>
          <w:b/>
          <w:sz w:val="28"/>
          <w:szCs w:val="28"/>
        </w:rPr>
        <w:t xml:space="preserve"> </w:t>
      </w:r>
      <w:r w:rsidRPr="006848CC">
        <w:rPr>
          <w:rFonts w:ascii="Times New Roman" w:hAnsi="Times New Roman"/>
          <w:b/>
          <w:sz w:val="28"/>
          <w:szCs w:val="28"/>
        </w:rPr>
        <w:t xml:space="preserve">фондом),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 (супруга), несовершеннолетние дети являются страхователями. </w:t>
      </w:r>
      <w:r w:rsidRPr="006848CC">
        <w:rPr>
          <w:rFonts w:ascii="Times New Roman" w:hAnsi="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14:paraId="2BBD0A2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(непоименованным в абзаце первом рассматриваемого подпункта) не подлежат отражению в подразделе 6.2 раздела 6 справки.</w:t>
      </w:r>
    </w:p>
    <w:p w14:paraId="0E3A8D9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До осуществления страховщиком страховой выплаты информация об имеющихся на отчетную дату обязательствах страховщика по договору страхования подлежит отражению в данном подразделе.</w:t>
      </w:r>
    </w:p>
    <w:p w14:paraId="7756F8DA" w14:textId="4B24BF40"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"Содержание обязательства"</w:t>
      </w:r>
      <w:r w:rsidRPr="006848CC">
        <w:rPr>
          <w:rFonts w:ascii="Times New Roman" w:hAnsi="Times New Roman"/>
          <w:sz w:val="28"/>
          <w:szCs w:val="28"/>
        </w:rPr>
        <w:t xml:space="preserve"> указывается вид страхования,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"должник", наименование юридического лица (наименование страховщика), адрес (место нахождения) страховщика, с которым заключен соответствующий договор страхования, остальные графы заполняются также согласно ссылкам к данному разделу справки. В графе </w:t>
      </w:r>
      <w:r w:rsidRPr="00AD75B1">
        <w:rPr>
          <w:rFonts w:ascii="Times New Roman" w:hAnsi="Times New Roman"/>
          <w:b/>
          <w:sz w:val="28"/>
        </w:rPr>
        <w:t>"Сумма обязательства"</w:t>
      </w:r>
      <w:r w:rsidRPr="006848CC">
        <w:rPr>
          <w:rFonts w:ascii="Times New Roman" w:hAnsi="Times New Roman"/>
          <w:sz w:val="28"/>
          <w:szCs w:val="28"/>
        </w:rPr>
        <w:t xml:space="preserve"> </w:t>
      </w:r>
      <w:r w:rsidRPr="007812F8">
        <w:rPr>
          <w:rFonts w:ascii="Times New Roman" w:hAnsi="Times New Roman"/>
          <w:sz w:val="28"/>
          <w:szCs w:val="28"/>
        </w:rPr>
        <w:t>указывается страховая премия</w:t>
      </w:r>
      <w:r w:rsidRPr="006848CC">
        <w:rPr>
          <w:rFonts w:ascii="Times New Roman" w:hAnsi="Times New Roman"/>
          <w:sz w:val="28"/>
          <w:szCs w:val="28"/>
        </w:rPr>
        <w:t xml:space="preserve"> по договору. В графе </w:t>
      </w:r>
      <w:r w:rsidRPr="00AD75B1">
        <w:rPr>
          <w:rFonts w:ascii="Times New Roman" w:hAnsi="Times New Roman"/>
          <w:b/>
          <w:sz w:val="28"/>
        </w:rPr>
        <w:t>"Условия обязательства"</w:t>
      </w:r>
      <w:r w:rsidRPr="006848CC">
        <w:rPr>
          <w:rFonts w:ascii="Times New Roman" w:hAnsi="Times New Roman"/>
          <w:sz w:val="28"/>
          <w:szCs w:val="28"/>
        </w:rPr>
        <w:t xml:space="preserve"> могут быть указаны сроки окончания договора страхования.</w:t>
      </w:r>
    </w:p>
    <w:p w14:paraId="5E95ADF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Справку рекомендуется заполнять с учетом сведений, полученных от страховщика в рамках Указания Банка России № 5798-У. </w:t>
      </w:r>
    </w:p>
    <w:p w14:paraId="2F3FD6C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2CEDD5D3"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659293A4" w14:textId="5BC9E998"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управления ценных бумаг. Для обязательств, выраженных в иностранной валюте, 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F457F">
        <w:rPr>
          <w:rFonts w:ascii="Times New Roman" w:eastAsia="Times New Roman" w:hAnsi="Times New Roman"/>
          <w:sz w:val="28"/>
          <w:szCs w:val="28"/>
          <w:lang w:eastAsia="ru-RU"/>
        </w:rPr>
        <w:t>54</w:t>
      </w:r>
      <w:r w:rsidR="006F457F"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w:t>
      </w:r>
    </w:p>
    <w:p w14:paraId="4336DA90" w14:textId="77777777" w:rsidR="004D5762" w:rsidRPr="00401035" w:rsidRDefault="004D5762">
      <w:pPr>
        <w:ind w:firstLine="0"/>
        <w:jc w:val="left"/>
        <w:rPr>
          <w:rFonts w:ascii="Times New Roman" w:hAnsi="Times New Roman"/>
          <w:sz w:val="28"/>
          <w:szCs w:val="28"/>
        </w:rPr>
      </w:pPr>
    </w:p>
    <w:p w14:paraId="2A6B93F1"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14:paraId="7C173EEB" w14:textId="77777777" w:rsidR="004D5762" w:rsidRPr="006848CC" w:rsidRDefault="004D5762">
      <w:pPr>
        <w:ind w:firstLine="851"/>
        <w:jc w:val="center"/>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lastRenderedPageBreak/>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69212960" w:rsidR="004D5762" w:rsidRPr="006D6F6F"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r w:rsidRPr="006D6F6F">
        <w:rPr>
          <w:rFonts w:ascii="Times New Roman" w:hAnsi="Times New Roman"/>
          <w:sz w:val="28"/>
          <w:szCs w:val="28"/>
        </w:rPr>
        <w:t xml:space="preserve">пунктом </w:t>
      </w:r>
      <w:r w:rsidR="006D6F6F" w:rsidRPr="006D6F6F">
        <w:rPr>
          <w:rFonts w:ascii="Times New Roman" w:hAnsi="Times New Roman"/>
          <w:sz w:val="28"/>
          <w:szCs w:val="28"/>
        </w:rPr>
        <w:t>1</w:t>
      </w:r>
      <w:r w:rsidR="006F457F">
        <w:rPr>
          <w:rFonts w:ascii="Times New Roman" w:hAnsi="Times New Roman"/>
          <w:sz w:val="28"/>
          <w:szCs w:val="28"/>
        </w:rPr>
        <w:t>08</w:t>
      </w:r>
      <w:r w:rsidRPr="006D6F6F">
        <w:rPr>
          <w:rFonts w:ascii="Times New Roman" w:hAnsi="Times New Roman"/>
          <w:sz w:val="28"/>
          <w:szCs w:val="28"/>
        </w:rPr>
        <w:t xml:space="preserve"> настоящих Методических рекомендаций), местонахождение (адрес) в соответствии с пунктами </w:t>
      </w:r>
      <w:r w:rsidR="006D6F6F" w:rsidRPr="006D6F6F">
        <w:rPr>
          <w:rFonts w:ascii="Times New Roman" w:hAnsi="Times New Roman"/>
          <w:sz w:val="28"/>
          <w:szCs w:val="28"/>
        </w:rPr>
        <w:t>11</w:t>
      </w:r>
      <w:r w:rsidR="006F457F">
        <w:rPr>
          <w:rFonts w:ascii="Times New Roman" w:hAnsi="Times New Roman"/>
          <w:sz w:val="28"/>
          <w:szCs w:val="28"/>
        </w:rPr>
        <w:t>6</w:t>
      </w:r>
      <w:r w:rsidR="006D6F6F" w:rsidRPr="006D6F6F">
        <w:rPr>
          <w:rFonts w:ascii="Times New Roman" w:hAnsi="Times New Roman"/>
          <w:sz w:val="28"/>
          <w:szCs w:val="28"/>
        </w:rPr>
        <w:t xml:space="preserve"> </w:t>
      </w:r>
      <w:r w:rsidRPr="006D6F6F">
        <w:rPr>
          <w:rFonts w:ascii="Times New Roman" w:hAnsi="Times New Roman"/>
          <w:sz w:val="28"/>
          <w:szCs w:val="28"/>
        </w:rPr>
        <w:t xml:space="preserve">и </w:t>
      </w:r>
      <w:r w:rsidR="006D6F6F" w:rsidRPr="006D6F6F">
        <w:rPr>
          <w:rFonts w:ascii="Times New Roman" w:hAnsi="Times New Roman"/>
          <w:sz w:val="28"/>
          <w:szCs w:val="28"/>
        </w:rPr>
        <w:t>1</w:t>
      </w:r>
      <w:r w:rsidR="006F457F">
        <w:rPr>
          <w:rFonts w:ascii="Times New Roman" w:hAnsi="Times New Roman"/>
          <w:sz w:val="28"/>
          <w:szCs w:val="28"/>
        </w:rPr>
        <w:t>17</w:t>
      </w:r>
      <w:r w:rsidR="006D6F6F" w:rsidRPr="006D6F6F">
        <w:rPr>
          <w:rFonts w:ascii="Times New Roman" w:hAnsi="Times New Roman"/>
          <w:sz w:val="28"/>
          <w:szCs w:val="28"/>
        </w:rPr>
        <w:t xml:space="preserve"> </w:t>
      </w:r>
      <w:r w:rsidRPr="006D6F6F">
        <w:rPr>
          <w:rFonts w:ascii="Times New Roman" w:hAnsi="Times New Roman"/>
          <w:sz w:val="28"/>
          <w:szCs w:val="28"/>
        </w:rPr>
        <w:t xml:space="preserve">настоящих Методических рекомендаций, площадь (кв. м) в соответствии с пунктом </w:t>
      </w:r>
      <w:r w:rsidR="006D6F6F" w:rsidRPr="006D6F6F">
        <w:rPr>
          <w:rFonts w:ascii="Times New Roman" w:hAnsi="Times New Roman"/>
          <w:sz w:val="28"/>
          <w:szCs w:val="28"/>
        </w:rPr>
        <w:t>1</w:t>
      </w:r>
      <w:r w:rsidR="006F457F">
        <w:rPr>
          <w:rFonts w:ascii="Times New Roman" w:hAnsi="Times New Roman"/>
          <w:sz w:val="28"/>
          <w:szCs w:val="28"/>
        </w:rPr>
        <w:t>18</w:t>
      </w:r>
      <w:r w:rsidR="006D6F6F"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w:t>
      </w:r>
    </w:p>
    <w:p w14:paraId="4ED7332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строке </w:t>
      </w:r>
      <w:r w:rsidRPr="00AD75B1">
        <w:rPr>
          <w:rFonts w:ascii="Times New Roman" w:hAnsi="Times New Roman"/>
          <w:b/>
          <w:sz w:val="28"/>
        </w:rPr>
        <w:t>"Транспортные средства"</w:t>
      </w:r>
      <w:r w:rsidRPr="006D6F6F">
        <w:rPr>
          <w:rFonts w:ascii="Times New Roman" w:hAnsi="Times New Roman"/>
          <w:sz w:val="28"/>
          <w:szCs w:val="28"/>
        </w:rPr>
        <w:t xml:space="preserve"> рекомендуется</w:t>
      </w:r>
      <w:r w:rsidRPr="00401035">
        <w:rPr>
          <w:rFonts w:ascii="Times New Roman" w:hAnsi="Times New Roman"/>
          <w:sz w:val="28"/>
          <w:szCs w:val="28"/>
        </w:rPr>
        <w:t xml:space="preserve"> указывать вид, марку, модель транспортного средст</w:t>
      </w:r>
      <w:r w:rsidRPr="006848CC">
        <w:rPr>
          <w:rFonts w:ascii="Times New Roman" w:hAnsi="Times New Roman"/>
          <w:sz w:val="28"/>
          <w:szCs w:val="28"/>
        </w:rPr>
        <w:t>ва, год изготовления, место регистрации.</w:t>
      </w:r>
    </w:p>
    <w:p w14:paraId="30D32D59" w14:textId="383D3472"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"Ценные бумаги"</w:t>
      </w:r>
      <w:r w:rsidRPr="006848CC">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w:t>
      </w:r>
      <w:r w:rsidRPr="006D6F6F">
        <w:rPr>
          <w:rFonts w:ascii="Times New Roman" w:hAnsi="Times New Roman"/>
          <w:sz w:val="28"/>
          <w:szCs w:val="28"/>
        </w:rPr>
        <w:t>Банка России на дату совершения безвозмездной сделки</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F457F">
        <w:rPr>
          <w:rFonts w:ascii="Times New Roman" w:eastAsia="Times New Roman" w:hAnsi="Times New Roman"/>
          <w:sz w:val="28"/>
          <w:szCs w:val="28"/>
          <w:lang w:eastAsia="ru-RU"/>
        </w:rPr>
        <w:t>54</w:t>
      </w:r>
      <w:r w:rsidR="006F457F"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t>настоящих Методических рекомендаций)</w:t>
      </w:r>
      <w:r w:rsidRPr="006848CC">
        <w:rPr>
          <w:rFonts w:ascii="Times New Roman" w:hAnsi="Times New Roman"/>
          <w:sz w:val="28"/>
          <w:szCs w:val="28"/>
        </w:rPr>
        <w:t xml:space="preserve">. </w:t>
      </w:r>
    </w:p>
    <w:p w14:paraId="307F8DAB" w14:textId="1F2753AA" w:rsidR="004D5762" w:rsidRPr="00A607DB" w:rsidRDefault="00CF22F2">
      <w:pPr>
        <w:pStyle w:val="af7"/>
        <w:widowControl w:val="0"/>
        <w:ind w:left="0" w:firstLine="567"/>
        <w:rPr>
          <w:rFonts w:ascii="Times New Roman" w:hAnsi="Times New Roman"/>
          <w:sz w:val="28"/>
          <w:szCs w:val="28"/>
        </w:rPr>
      </w:pPr>
      <w:r w:rsidRPr="00401035">
        <w:rPr>
          <w:rFonts w:ascii="Times New Roman" w:hAnsi="Times New Roman"/>
          <w:sz w:val="28"/>
          <w:szCs w:val="28"/>
        </w:rPr>
        <w:t xml:space="preserve">Для долей участия в уставных капиталах коммерческих организаций и фондах </w:t>
      </w:r>
      <w:r w:rsidRPr="00A607DB">
        <w:rPr>
          <w:rFonts w:ascii="Times New Roman" w:hAnsi="Times New Roman"/>
          <w:sz w:val="28"/>
          <w:szCs w:val="28"/>
        </w:rPr>
        <w:t xml:space="preserve">рекомендуется указывать наименование и организационно-правовую форму организации в соответствии с пунктом </w:t>
      </w:r>
      <w:r w:rsidR="00A607DB" w:rsidRPr="00A607DB">
        <w:rPr>
          <w:rFonts w:ascii="Times New Roman" w:hAnsi="Times New Roman"/>
          <w:sz w:val="28"/>
          <w:szCs w:val="28"/>
        </w:rPr>
        <w:t>1</w:t>
      </w:r>
      <w:r w:rsidR="006F457F">
        <w:rPr>
          <w:rFonts w:ascii="Times New Roman" w:hAnsi="Times New Roman"/>
          <w:sz w:val="28"/>
          <w:szCs w:val="28"/>
        </w:rPr>
        <w:t>7</w:t>
      </w:r>
      <w:r w:rsidR="007D187B">
        <w:rPr>
          <w:rFonts w:ascii="Times New Roman" w:hAnsi="Times New Roman"/>
          <w:sz w:val="28"/>
          <w:szCs w:val="28"/>
        </w:rPr>
        <w:t>9</w:t>
      </w:r>
      <w:r w:rsidRPr="00A607DB">
        <w:rPr>
          <w:rFonts w:ascii="Times New Roman" w:hAnsi="Times New Roman"/>
          <w:sz w:val="28"/>
          <w:szCs w:val="28"/>
        </w:rPr>
        <w:t xml:space="preserve"> настоящих Методических рекомендаций, местонахождение организации (адрес)</w:t>
      </w:r>
      <w:r w:rsidR="000C2060" w:rsidRPr="00A607DB">
        <w:rPr>
          <w:rFonts w:ascii="Times New Roman" w:hAnsi="Times New Roman"/>
          <w:sz w:val="28"/>
          <w:szCs w:val="28"/>
        </w:rPr>
        <w:t xml:space="preserve"> в соответствии с пунктом 1</w:t>
      </w:r>
      <w:r w:rsidR="007D187B">
        <w:rPr>
          <w:rFonts w:ascii="Times New Roman" w:hAnsi="Times New Roman"/>
          <w:sz w:val="28"/>
          <w:szCs w:val="28"/>
        </w:rPr>
        <w:t>80</w:t>
      </w:r>
      <w:r w:rsidR="006D6F6F" w:rsidRPr="00A607DB">
        <w:rPr>
          <w:rFonts w:ascii="Times New Roman" w:hAnsi="Times New Roman"/>
          <w:sz w:val="28"/>
          <w:szCs w:val="28"/>
        </w:rPr>
        <w:t xml:space="preserve"> настоящих Методических рекомендаций</w:t>
      </w:r>
      <w:r w:rsidRPr="00A607DB">
        <w:rPr>
          <w:rFonts w:ascii="Times New Roman" w:hAnsi="Times New Roman"/>
          <w:sz w:val="28"/>
          <w:szCs w:val="28"/>
        </w:rPr>
        <w:t>, уставный капитал в соответствии с пунктом</w:t>
      </w:r>
      <w:r w:rsidR="00924928">
        <w:rPr>
          <w:rFonts w:ascii="Times New Roman" w:hAnsi="Times New Roman"/>
          <w:sz w:val="28"/>
          <w:szCs w:val="28"/>
        </w:rPr>
        <w:t xml:space="preserve"> </w:t>
      </w:r>
      <w:r w:rsidR="006F457F" w:rsidRPr="00A607DB">
        <w:rPr>
          <w:rFonts w:ascii="Times New Roman" w:hAnsi="Times New Roman"/>
          <w:sz w:val="28"/>
          <w:szCs w:val="28"/>
        </w:rPr>
        <w:t>1</w:t>
      </w:r>
      <w:r w:rsidR="007D187B">
        <w:rPr>
          <w:rFonts w:ascii="Times New Roman" w:hAnsi="Times New Roman"/>
          <w:sz w:val="28"/>
          <w:szCs w:val="28"/>
        </w:rPr>
        <w:t>81</w:t>
      </w:r>
      <w:r w:rsidR="006F457F" w:rsidRPr="00A607DB">
        <w:rPr>
          <w:rFonts w:ascii="Times New Roman" w:hAnsi="Times New Roman"/>
          <w:sz w:val="28"/>
          <w:szCs w:val="28"/>
        </w:rPr>
        <w:t xml:space="preserve"> </w:t>
      </w:r>
      <w:r w:rsidRPr="00A607DB">
        <w:rPr>
          <w:rFonts w:ascii="Times New Roman" w:hAnsi="Times New Roman"/>
          <w:sz w:val="28"/>
          <w:szCs w:val="28"/>
        </w:rPr>
        <w:t>настоящих Методических рекомендаций, доли у</w:t>
      </w:r>
      <w:r w:rsidR="00924928">
        <w:rPr>
          <w:rFonts w:ascii="Times New Roman" w:hAnsi="Times New Roman"/>
          <w:sz w:val="28"/>
          <w:szCs w:val="28"/>
        </w:rPr>
        <w:t xml:space="preserve">частия в соответствии с пунктом </w:t>
      </w:r>
      <w:r w:rsidR="008C1F84" w:rsidRPr="00A607DB">
        <w:rPr>
          <w:rFonts w:ascii="Times New Roman" w:hAnsi="Times New Roman"/>
          <w:sz w:val="28"/>
          <w:szCs w:val="28"/>
        </w:rPr>
        <w:t>1</w:t>
      </w:r>
      <w:r w:rsidR="00445D70">
        <w:rPr>
          <w:rFonts w:ascii="Times New Roman" w:hAnsi="Times New Roman"/>
          <w:sz w:val="28"/>
          <w:szCs w:val="28"/>
        </w:rPr>
        <w:t>8</w:t>
      </w:r>
      <w:r w:rsidR="007D187B">
        <w:rPr>
          <w:rFonts w:ascii="Times New Roman" w:hAnsi="Times New Roman"/>
          <w:sz w:val="28"/>
          <w:szCs w:val="28"/>
        </w:rPr>
        <w:t>2</w:t>
      </w:r>
      <w:r w:rsidRPr="00A607DB">
        <w:rPr>
          <w:rFonts w:ascii="Times New Roman" w:hAnsi="Times New Roman"/>
          <w:sz w:val="28"/>
          <w:szCs w:val="28"/>
        </w:rPr>
        <w:t xml:space="preserve"> настоящих Методических рекомендаций.</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2EFBE37A"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4EF614C4" w14:textId="77777777" w:rsidR="0032079C" w:rsidRPr="0032079C" w:rsidRDefault="0032079C" w:rsidP="0032079C">
      <w:pPr>
        <w:pStyle w:val="af7"/>
        <w:widowControl w:val="0"/>
        <w:ind w:left="567" w:firstLine="0"/>
        <w:rPr>
          <w:rStyle w:val="af5"/>
          <w:rFonts w:ascii="Times New Roman" w:hAnsi="Times New Roman" w:cs="Times New Roman"/>
          <w:b/>
          <w:sz w:val="28"/>
          <w:szCs w:val="28"/>
          <w:shd w:val="clear" w:color="auto" w:fill="auto"/>
        </w:rPr>
      </w:pP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37"/>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91F7E3" w14:textId="77777777" w:rsidR="0072236A" w:rsidRDefault="0072236A">
      <w:r>
        <w:separator/>
      </w:r>
    </w:p>
  </w:endnote>
  <w:endnote w:type="continuationSeparator" w:id="0">
    <w:p w14:paraId="56B388ED" w14:textId="77777777" w:rsidR="0072236A" w:rsidRDefault="0072236A">
      <w:r>
        <w:continuationSeparator/>
      </w:r>
    </w:p>
  </w:endnote>
  <w:endnote w:type="continuationNotice" w:id="1">
    <w:p w14:paraId="42893BDB" w14:textId="77777777" w:rsidR="0072236A" w:rsidRDefault="007223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C1B508" w14:textId="77777777" w:rsidR="0072236A" w:rsidRDefault="0072236A">
      <w:r>
        <w:separator/>
      </w:r>
    </w:p>
  </w:footnote>
  <w:footnote w:type="continuationSeparator" w:id="0">
    <w:p w14:paraId="34FFC4D0" w14:textId="77777777" w:rsidR="0072236A" w:rsidRDefault="0072236A">
      <w:r>
        <w:continuationSeparator/>
      </w:r>
    </w:p>
  </w:footnote>
  <w:footnote w:type="continuationNotice" w:id="1">
    <w:p w14:paraId="2FA7B2BB" w14:textId="77777777" w:rsidR="0072236A" w:rsidRDefault="0072236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3EDC" w14:textId="0D8A1651" w:rsidR="00A84D76" w:rsidRDefault="00A84D76" w:rsidP="00AD75B1">
    <w:pPr>
      <w:pStyle w:val="af0"/>
      <w:jc w:val="center"/>
      <w:rPr>
        <w:rFonts w:ascii="Times New Roman" w:eastAsia="Times New Roman" w:hAnsi="Times New Roman"/>
        <w:sz w:val="28"/>
      </w:rPr>
    </w:pPr>
    <w:r>
      <w:fldChar w:fldCharType="begin"/>
    </w:r>
    <w:r>
      <w:instrText>PAGE \* MERGEFORMAT</w:instrText>
    </w:r>
    <w:r>
      <w:fldChar w:fldCharType="separate"/>
    </w:r>
    <w:r w:rsidR="00030C7C" w:rsidRPr="00030C7C">
      <w:rPr>
        <w:rFonts w:ascii="Times New Roman" w:eastAsia="Times New Roman" w:hAnsi="Times New Roman"/>
        <w:noProof/>
        <w:sz w:val="28"/>
      </w:rPr>
      <w:t>4</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1">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2">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3">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4">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7">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8">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19">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1">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2">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4">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5">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6">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28">
    <w:nsid w:val="60E756B1"/>
    <w:multiLevelType w:val="hybridMultilevel"/>
    <w:tmpl w:val="49F834C0"/>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29">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1">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2">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3">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4">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5">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6">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7">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38">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28"/>
  </w:num>
  <w:num w:numId="2">
    <w:abstractNumId w:val="30"/>
  </w:num>
  <w:num w:numId="3">
    <w:abstractNumId w:val="1"/>
  </w:num>
  <w:num w:numId="4">
    <w:abstractNumId w:val="11"/>
  </w:num>
  <w:num w:numId="5">
    <w:abstractNumId w:val="0"/>
  </w:num>
  <w:num w:numId="6">
    <w:abstractNumId w:val="25"/>
  </w:num>
  <w:num w:numId="7">
    <w:abstractNumId w:val="10"/>
  </w:num>
  <w:num w:numId="8">
    <w:abstractNumId w:val="17"/>
  </w:num>
  <w:num w:numId="9">
    <w:abstractNumId w:val="13"/>
  </w:num>
  <w:num w:numId="10">
    <w:abstractNumId w:val="20"/>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num>
  <w:num w:numId="20">
    <w:abstractNumId w:val="18"/>
  </w:num>
  <w:num w:numId="21">
    <w:abstractNumId w:val="27"/>
  </w:num>
  <w:num w:numId="22">
    <w:abstractNumId w:val="9"/>
  </w:num>
  <w:num w:numId="23">
    <w:abstractNumId w:val="38"/>
  </w:num>
  <w:num w:numId="24">
    <w:abstractNumId w:val="23"/>
  </w:num>
  <w:num w:numId="25">
    <w:abstractNumId w:val="2"/>
  </w:num>
  <w:num w:numId="26">
    <w:abstractNumId w:val="7"/>
  </w:num>
  <w:num w:numId="27">
    <w:abstractNumId w:val="31"/>
  </w:num>
  <w:num w:numId="28">
    <w:abstractNumId w:val="33"/>
  </w:num>
  <w:num w:numId="29">
    <w:abstractNumId w:val="5"/>
  </w:num>
  <w:num w:numId="30">
    <w:abstractNumId w:val="6"/>
  </w:num>
  <w:num w:numId="31">
    <w:abstractNumId w:val="32"/>
  </w:num>
  <w:num w:numId="32">
    <w:abstractNumId w:val="37"/>
  </w:num>
  <w:num w:numId="33">
    <w:abstractNumId w:val="16"/>
  </w:num>
  <w:num w:numId="34">
    <w:abstractNumId w:val="16"/>
  </w:num>
  <w:num w:numId="35">
    <w:abstractNumId w:val="16"/>
  </w:num>
  <w:num w:numId="36">
    <w:abstractNumId w:val="16"/>
  </w:num>
  <w:num w:numId="37">
    <w:abstractNumId w:val="16"/>
  </w:num>
  <w:num w:numId="38">
    <w:abstractNumId w:val="16"/>
  </w:num>
  <w:num w:numId="39">
    <w:abstractNumId w:val="16"/>
  </w:num>
  <w:num w:numId="40">
    <w:abstractNumId w:val="16"/>
  </w:num>
  <w:num w:numId="41">
    <w:abstractNumId w:val="16"/>
  </w:num>
  <w:num w:numId="42">
    <w:abstractNumId w:val="35"/>
  </w:num>
  <w:num w:numId="43">
    <w:abstractNumId w:val="34"/>
  </w:num>
  <w:num w:numId="44">
    <w:abstractNumId w:val="4"/>
  </w:num>
  <w:num w:numId="45">
    <w:abstractNumId w:val="24"/>
  </w:num>
  <w:num w:numId="46">
    <w:abstractNumId w:val="3"/>
  </w:num>
  <w:num w:numId="47">
    <w:abstractNumId w:val="12"/>
  </w:num>
  <w:num w:numId="48">
    <w:abstractNumId w:val="21"/>
  </w:num>
  <w:num w:numId="49">
    <w:abstractNumId w:val="14"/>
  </w:num>
  <w:num w:numId="50">
    <w:abstractNumId w:val="8"/>
  </w:num>
  <w:num w:numId="51">
    <w:abstractNumId w:val="26"/>
  </w:num>
  <w:num w:numId="52">
    <w:abstractNumId w:val="19"/>
  </w:num>
  <w:num w:numId="53">
    <w:abstractNumId w:val="15"/>
  </w:num>
  <w:num w:numId="54">
    <w:abstractNumId w:val="22"/>
  </w:num>
  <w:num w:numId="55">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026A7"/>
    <w:rsid w:val="000059F2"/>
    <w:rsid w:val="00010011"/>
    <w:rsid w:val="000201D0"/>
    <w:rsid w:val="00020FB5"/>
    <w:rsid w:val="00026149"/>
    <w:rsid w:val="00030C7C"/>
    <w:rsid w:val="000315CC"/>
    <w:rsid w:val="000324A0"/>
    <w:rsid w:val="000405D1"/>
    <w:rsid w:val="00041000"/>
    <w:rsid w:val="00047D13"/>
    <w:rsid w:val="000522CE"/>
    <w:rsid w:val="0005236B"/>
    <w:rsid w:val="000525D0"/>
    <w:rsid w:val="000667B0"/>
    <w:rsid w:val="000674EB"/>
    <w:rsid w:val="00073598"/>
    <w:rsid w:val="000758F2"/>
    <w:rsid w:val="000A0246"/>
    <w:rsid w:val="000A300D"/>
    <w:rsid w:val="000A7F4B"/>
    <w:rsid w:val="000C2060"/>
    <w:rsid w:val="000C3063"/>
    <w:rsid w:val="000C4F88"/>
    <w:rsid w:val="000D3471"/>
    <w:rsid w:val="000F1159"/>
    <w:rsid w:val="000F1C1A"/>
    <w:rsid w:val="000F672E"/>
    <w:rsid w:val="0013392F"/>
    <w:rsid w:val="001401FB"/>
    <w:rsid w:val="00144E1E"/>
    <w:rsid w:val="001460F2"/>
    <w:rsid w:val="00147FE3"/>
    <w:rsid w:val="001505B4"/>
    <w:rsid w:val="00153993"/>
    <w:rsid w:val="00156047"/>
    <w:rsid w:val="00162CA0"/>
    <w:rsid w:val="00171DB2"/>
    <w:rsid w:val="00177AA2"/>
    <w:rsid w:val="00180F9B"/>
    <w:rsid w:val="001812F5"/>
    <w:rsid w:val="00191144"/>
    <w:rsid w:val="00193B6E"/>
    <w:rsid w:val="00194A85"/>
    <w:rsid w:val="0019562E"/>
    <w:rsid w:val="00196E42"/>
    <w:rsid w:val="001B3826"/>
    <w:rsid w:val="001B61C3"/>
    <w:rsid w:val="001D53AA"/>
    <w:rsid w:val="001D7612"/>
    <w:rsid w:val="001E0217"/>
    <w:rsid w:val="001E63D2"/>
    <w:rsid w:val="001F4DBC"/>
    <w:rsid w:val="001F7B71"/>
    <w:rsid w:val="00205A80"/>
    <w:rsid w:val="00234327"/>
    <w:rsid w:val="00240588"/>
    <w:rsid w:val="002449A6"/>
    <w:rsid w:val="00244FEE"/>
    <w:rsid w:val="00250785"/>
    <w:rsid w:val="00254EC3"/>
    <w:rsid w:val="00261EBF"/>
    <w:rsid w:val="00272516"/>
    <w:rsid w:val="002908B0"/>
    <w:rsid w:val="00290BA3"/>
    <w:rsid w:val="002937E4"/>
    <w:rsid w:val="002B4A34"/>
    <w:rsid w:val="002D77AC"/>
    <w:rsid w:val="002F04BE"/>
    <w:rsid w:val="002F3898"/>
    <w:rsid w:val="002F4E39"/>
    <w:rsid w:val="0030028B"/>
    <w:rsid w:val="003033BD"/>
    <w:rsid w:val="00305A10"/>
    <w:rsid w:val="0032067C"/>
    <w:rsid w:val="0032079C"/>
    <w:rsid w:val="003428C1"/>
    <w:rsid w:val="00355BD0"/>
    <w:rsid w:val="003574AE"/>
    <w:rsid w:val="003624CC"/>
    <w:rsid w:val="0036730C"/>
    <w:rsid w:val="00372436"/>
    <w:rsid w:val="00376F9B"/>
    <w:rsid w:val="003810B7"/>
    <w:rsid w:val="00381DE5"/>
    <w:rsid w:val="00384D55"/>
    <w:rsid w:val="003857B2"/>
    <w:rsid w:val="00386829"/>
    <w:rsid w:val="00391449"/>
    <w:rsid w:val="003A70B9"/>
    <w:rsid w:val="003B218C"/>
    <w:rsid w:val="003C2E0E"/>
    <w:rsid w:val="003C6150"/>
    <w:rsid w:val="003C7271"/>
    <w:rsid w:val="004007AC"/>
    <w:rsid w:val="00401035"/>
    <w:rsid w:val="00405A0D"/>
    <w:rsid w:val="004148F8"/>
    <w:rsid w:val="00421C65"/>
    <w:rsid w:val="00424BE1"/>
    <w:rsid w:val="00426884"/>
    <w:rsid w:val="00430BAB"/>
    <w:rsid w:val="00432168"/>
    <w:rsid w:val="0043493D"/>
    <w:rsid w:val="00442C8E"/>
    <w:rsid w:val="00443436"/>
    <w:rsid w:val="00444945"/>
    <w:rsid w:val="00445D70"/>
    <w:rsid w:val="0045332E"/>
    <w:rsid w:val="00466E69"/>
    <w:rsid w:val="004844AB"/>
    <w:rsid w:val="00485068"/>
    <w:rsid w:val="004A67F3"/>
    <w:rsid w:val="004A7E52"/>
    <w:rsid w:val="004B0929"/>
    <w:rsid w:val="004B5F02"/>
    <w:rsid w:val="004B637B"/>
    <w:rsid w:val="004C22FB"/>
    <w:rsid w:val="004C789B"/>
    <w:rsid w:val="004D1E00"/>
    <w:rsid w:val="004D5762"/>
    <w:rsid w:val="004E1F0B"/>
    <w:rsid w:val="004E4827"/>
    <w:rsid w:val="004F3220"/>
    <w:rsid w:val="004F6179"/>
    <w:rsid w:val="00520CCC"/>
    <w:rsid w:val="00521D30"/>
    <w:rsid w:val="00524F37"/>
    <w:rsid w:val="0053655D"/>
    <w:rsid w:val="0053724A"/>
    <w:rsid w:val="00554D01"/>
    <w:rsid w:val="00557AD6"/>
    <w:rsid w:val="00564C29"/>
    <w:rsid w:val="00590914"/>
    <w:rsid w:val="00592A5F"/>
    <w:rsid w:val="005A4047"/>
    <w:rsid w:val="005C1C7A"/>
    <w:rsid w:val="005C2BC8"/>
    <w:rsid w:val="005C4D2F"/>
    <w:rsid w:val="005D1F50"/>
    <w:rsid w:val="005D6AC3"/>
    <w:rsid w:val="005E0D49"/>
    <w:rsid w:val="005F1201"/>
    <w:rsid w:val="005F50F4"/>
    <w:rsid w:val="00600166"/>
    <w:rsid w:val="006102D6"/>
    <w:rsid w:val="00610EEC"/>
    <w:rsid w:val="00614138"/>
    <w:rsid w:val="00631D74"/>
    <w:rsid w:val="00632D06"/>
    <w:rsid w:val="00636842"/>
    <w:rsid w:val="00643A0B"/>
    <w:rsid w:val="0066287C"/>
    <w:rsid w:val="006700D8"/>
    <w:rsid w:val="0067171A"/>
    <w:rsid w:val="00677975"/>
    <w:rsid w:val="006848CC"/>
    <w:rsid w:val="00687C05"/>
    <w:rsid w:val="00691B10"/>
    <w:rsid w:val="006A230C"/>
    <w:rsid w:val="006B4AF1"/>
    <w:rsid w:val="006C6217"/>
    <w:rsid w:val="006D1141"/>
    <w:rsid w:val="006D2840"/>
    <w:rsid w:val="006D56BF"/>
    <w:rsid w:val="006D6F6F"/>
    <w:rsid w:val="006E792F"/>
    <w:rsid w:val="006F457F"/>
    <w:rsid w:val="0070342F"/>
    <w:rsid w:val="007038E9"/>
    <w:rsid w:val="007042B7"/>
    <w:rsid w:val="0071514D"/>
    <w:rsid w:val="00722049"/>
    <w:rsid w:val="0072236A"/>
    <w:rsid w:val="00725E0A"/>
    <w:rsid w:val="00727F13"/>
    <w:rsid w:val="0073198D"/>
    <w:rsid w:val="007463C9"/>
    <w:rsid w:val="007464ED"/>
    <w:rsid w:val="007573C9"/>
    <w:rsid w:val="00765AE6"/>
    <w:rsid w:val="00766FDE"/>
    <w:rsid w:val="00772F94"/>
    <w:rsid w:val="007812F8"/>
    <w:rsid w:val="0078642E"/>
    <w:rsid w:val="00792B26"/>
    <w:rsid w:val="00793F20"/>
    <w:rsid w:val="0079432C"/>
    <w:rsid w:val="00795C0E"/>
    <w:rsid w:val="007A030D"/>
    <w:rsid w:val="007A1B69"/>
    <w:rsid w:val="007A6A13"/>
    <w:rsid w:val="007B0AB5"/>
    <w:rsid w:val="007B534D"/>
    <w:rsid w:val="007C076F"/>
    <w:rsid w:val="007C2739"/>
    <w:rsid w:val="007C35B8"/>
    <w:rsid w:val="007D1233"/>
    <w:rsid w:val="007D187B"/>
    <w:rsid w:val="007D6042"/>
    <w:rsid w:val="007D7774"/>
    <w:rsid w:val="007E0A61"/>
    <w:rsid w:val="007E365F"/>
    <w:rsid w:val="007F035B"/>
    <w:rsid w:val="007F0939"/>
    <w:rsid w:val="007F1572"/>
    <w:rsid w:val="007F53D3"/>
    <w:rsid w:val="007F76A8"/>
    <w:rsid w:val="00804412"/>
    <w:rsid w:val="00806972"/>
    <w:rsid w:val="00807233"/>
    <w:rsid w:val="008234F6"/>
    <w:rsid w:val="00837436"/>
    <w:rsid w:val="00844CBD"/>
    <w:rsid w:val="00844F39"/>
    <w:rsid w:val="00844FEE"/>
    <w:rsid w:val="00845D32"/>
    <w:rsid w:val="00853182"/>
    <w:rsid w:val="008621DE"/>
    <w:rsid w:val="00870D5B"/>
    <w:rsid w:val="0088001C"/>
    <w:rsid w:val="00887F4B"/>
    <w:rsid w:val="00891356"/>
    <w:rsid w:val="00891868"/>
    <w:rsid w:val="00891EC4"/>
    <w:rsid w:val="0089631F"/>
    <w:rsid w:val="008A6A42"/>
    <w:rsid w:val="008B315A"/>
    <w:rsid w:val="008B69F5"/>
    <w:rsid w:val="008B6F9B"/>
    <w:rsid w:val="008C14FF"/>
    <w:rsid w:val="008C1F84"/>
    <w:rsid w:val="008C2EF2"/>
    <w:rsid w:val="008C4FB2"/>
    <w:rsid w:val="008D2581"/>
    <w:rsid w:val="008D6F41"/>
    <w:rsid w:val="008E08A9"/>
    <w:rsid w:val="008E25E1"/>
    <w:rsid w:val="008E556F"/>
    <w:rsid w:val="0091227E"/>
    <w:rsid w:val="009161B9"/>
    <w:rsid w:val="00924928"/>
    <w:rsid w:val="00926985"/>
    <w:rsid w:val="009449D1"/>
    <w:rsid w:val="00945AD8"/>
    <w:rsid w:val="00953DA9"/>
    <w:rsid w:val="0095434F"/>
    <w:rsid w:val="00965C7E"/>
    <w:rsid w:val="009664F3"/>
    <w:rsid w:val="00970EF1"/>
    <w:rsid w:val="00971BC4"/>
    <w:rsid w:val="009761C9"/>
    <w:rsid w:val="0099045E"/>
    <w:rsid w:val="009B7493"/>
    <w:rsid w:val="009C26CC"/>
    <w:rsid w:val="009C4AED"/>
    <w:rsid w:val="009C7292"/>
    <w:rsid w:val="009D25F3"/>
    <w:rsid w:val="009E00B1"/>
    <w:rsid w:val="009E1384"/>
    <w:rsid w:val="009E26D2"/>
    <w:rsid w:val="009E2B2D"/>
    <w:rsid w:val="009E75AF"/>
    <w:rsid w:val="009F5820"/>
    <w:rsid w:val="009F6DEF"/>
    <w:rsid w:val="00A01564"/>
    <w:rsid w:val="00A164EE"/>
    <w:rsid w:val="00A245D0"/>
    <w:rsid w:val="00A607DB"/>
    <w:rsid w:val="00A628CD"/>
    <w:rsid w:val="00A67E99"/>
    <w:rsid w:val="00A73A56"/>
    <w:rsid w:val="00A73EF2"/>
    <w:rsid w:val="00A76F95"/>
    <w:rsid w:val="00A81B69"/>
    <w:rsid w:val="00A84D76"/>
    <w:rsid w:val="00AA3C83"/>
    <w:rsid w:val="00AC0C1B"/>
    <w:rsid w:val="00AD3CCE"/>
    <w:rsid w:val="00AD75B1"/>
    <w:rsid w:val="00AF1548"/>
    <w:rsid w:val="00AF318E"/>
    <w:rsid w:val="00B0678F"/>
    <w:rsid w:val="00B131EF"/>
    <w:rsid w:val="00B203EA"/>
    <w:rsid w:val="00B22F77"/>
    <w:rsid w:val="00B329CD"/>
    <w:rsid w:val="00B503F0"/>
    <w:rsid w:val="00B50DD6"/>
    <w:rsid w:val="00B537CA"/>
    <w:rsid w:val="00B6055B"/>
    <w:rsid w:val="00B70E60"/>
    <w:rsid w:val="00B77F39"/>
    <w:rsid w:val="00B95D54"/>
    <w:rsid w:val="00BB0CC5"/>
    <w:rsid w:val="00BB0FF1"/>
    <w:rsid w:val="00BB6F00"/>
    <w:rsid w:val="00BD2A75"/>
    <w:rsid w:val="00BD2CF0"/>
    <w:rsid w:val="00BE7FAF"/>
    <w:rsid w:val="00C11BB0"/>
    <w:rsid w:val="00C15E51"/>
    <w:rsid w:val="00C20FFC"/>
    <w:rsid w:val="00C24419"/>
    <w:rsid w:val="00C30AD7"/>
    <w:rsid w:val="00C430B8"/>
    <w:rsid w:val="00C621E4"/>
    <w:rsid w:val="00C74790"/>
    <w:rsid w:val="00C755CD"/>
    <w:rsid w:val="00C84829"/>
    <w:rsid w:val="00C861BE"/>
    <w:rsid w:val="00CA4F8E"/>
    <w:rsid w:val="00CB2D3C"/>
    <w:rsid w:val="00CC1BDA"/>
    <w:rsid w:val="00CC5A5A"/>
    <w:rsid w:val="00CE09CA"/>
    <w:rsid w:val="00CE78DC"/>
    <w:rsid w:val="00CF0B43"/>
    <w:rsid w:val="00CF125C"/>
    <w:rsid w:val="00CF22F2"/>
    <w:rsid w:val="00CF7A94"/>
    <w:rsid w:val="00D01274"/>
    <w:rsid w:val="00D030AB"/>
    <w:rsid w:val="00D12783"/>
    <w:rsid w:val="00D311CE"/>
    <w:rsid w:val="00D3622C"/>
    <w:rsid w:val="00D450E9"/>
    <w:rsid w:val="00D641AE"/>
    <w:rsid w:val="00D813DB"/>
    <w:rsid w:val="00D8621F"/>
    <w:rsid w:val="00D87974"/>
    <w:rsid w:val="00D90F94"/>
    <w:rsid w:val="00D9167D"/>
    <w:rsid w:val="00DA501E"/>
    <w:rsid w:val="00DB6181"/>
    <w:rsid w:val="00DB6232"/>
    <w:rsid w:val="00DB6803"/>
    <w:rsid w:val="00DC4F8C"/>
    <w:rsid w:val="00DC6E0C"/>
    <w:rsid w:val="00DD053B"/>
    <w:rsid w:val="00DD0E2C"/>
    <w:rsid w:val="00DD614B"/>
    <w:rsid w:val="00DE7B36"/>
    <w:rsid w:val="00E263E8"/>
    <w:rsid w:val="00E27DBD"/>
    <w:rsid w:val="00E350E9"/>
    <w:rsid w:val="00E4439A"/>
    <w:rsid w:val="00E54E61"/>
    <w:rsid w:val="00E606AC"/>
    <w:rsid w:val="00E715E5"/>
    <w:rsid w:val="00E732CE"/>
    <w:rsid w:val="00E8514E"/>
    <w:rsid w:val="00EA6834"/>
    <w:rsid w:val="00EB3A52"/>
    <w:rsid w:val="00EB404F"/>
    <w:rsid w:val="00EB4C7B"/>
    <w:rsid w:val="00EC5198"/>
    <w:rsid w:val="00EC6510"/>
    <w:rsid w:val="00ED6553"/>
    <w:rsid w:val="00EF5F06"/>
    <w:rsid w:val="00F005D0"/>
    <w:rsid w:val="00F034AD"/>
    <w:rsid w:val="00F037B0"/>
    <w:rsid w:val="00F13B8F"/>
    <w:rsid w:val="00F13E5E"/>
    <w:rsid w:val="00F14342"/>
    <w:rsid w:val="00F20B78"/>
    <w:rsid w:val="00F254C5"/>
    <w:rsid w:val="00F335AF"/>
    <w:rsid w:val="00F4123C"/>
    <w:rsid w:val="00F45D28"/>
    <w:rsid w:val="00F65722"/>
    <w:rsid w:val="00F72901"/>
    <w:rsid w:val="00F75D51"/>
    <w:rsid w:val="00F80015"/>
    <w:rsid w:val="00F909DC"/>
    <w:rsid w:val="00F90A94"/>
    <w:rsid w:val="00F91743"/>
    <w:rsid w:val="00FA3CB0"/>
    <w:rsid w:val="00FA3F90"/>
    <w:rsid w:val="00FA7CC9"/>
    <w:rsid w:val="00FC0BED"/>
    <w:rsid w:val="00FC46E1"/>
    <w:rsid w:val="00FD09B2"/>
    <w:rsid w:val="00FE6766"/>
    <w:rsid w:val="00FF432D"/>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176F7DE9F43BBC5D4BD135AAE1CAD04D0FAF9650A130B33DA87DA13E97FAF95DCF18F97FDC1FE2FAH7g2M"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rosreestr.ru/eservices/real-estate-objects-online" TargetMode="External"/><Relationship Id="rId39"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mintrud.gov.ru/ministry/programms/anticorruption/9/24" TargetMode="External"/><Relationship Id="rId34" Type="http://schemas.openxmlformats.org/officeDocument/2006/relationships/hyperlink" Target="https://www.cbr.ru/banking_sector/likvidbase/" TargetMode="External"/><Relationship Id="rId7" Type="http://schemas.openxmlformats.org/officeDocument/2006/relationships/webSettings" Target="webSettings.xml"/><Relationship Id="rId12" Type="http://schemas.openxmlformats.org/officeDocument/2006/relationships/hyperlink" Target="consultantplus://offline/ref=C9E7374AA1332C6CF9FF0059DC9BC42D7E0C4094E90E8D4E87A0DE0B00JBsBL" TargetMode="External"/><Relationship Id="rId17" Type="http://schemas.openxmlformats.org/officeDocument/2006/relationships/hyperlink" Target="consultantplus://offline/ref=33E7B6DD529722622844D6F9EBC8DBA03B3FAEDA9118A1613233FFF35FCD6ECFCAED66496D73EC2Di9vDO" TargetMode="External"/><Relationship Id="rId25" Type="http://schemas.openxmlformats.org/officeDocument/2006/relationships/hyperlink" Target="https://mintrud.gov.ru/docs/1872" TargetMode="External"/><Relationship Id="rId33" Type="http://schemas.openxmlformats.org/officeDocument/2006/relationships/hyperlink" Target="https://www.nalog.ru/rn77/related_activities/accounting/bank_account/"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consultantplus://offline/ref=7F2EEDDD06F168B694690D2DE649735BC9E53CBFC16FEC31087E4E96CAJ2nFL" TargetMode="External"/><Relationship Id="rId20" Type="http://schemas.openxmlformats.org/officeDocument/2006/relationships/hyperlink" Target="https://mintrud.gov.ru/ministry/programms/anticorruption/9/23" TargetMode="External"/><Relationship Id="rId29" Type="http://schemas.openxmlformats.org/officeDocument/2006/relationships/hyperlink" Target="https://www.gibdd.ru/r/66/contacts/div1165043/"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intrud.gov.ru/ministry/programms/anticorruption/9/instruktivno-metodicheskie-materialy-po-fz" TargetMode="External"/><Relationship Id="rId24" Type="http://schemas.openxmlformats.org/officeDocument/2006/relationships/hyperlink" Target="https://www.cbr.ru/currency_base/daily/" TargetMode="External"/><Relationship Id="rId32" Type="http://schemas.openxmlformats.org/officeDocument/2006/relationships/hyperlink" Target="https://www.cbr.ru/hd_base/metall/metall_base_new/" TargetMode="External"/><Relationship Id="rId37"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consultantplus://offline/ref=3743F552A0D416E80BEAF690826125BB530BB097B6A5A5C17137C1E72FF3E91DCF3284BA9D2A6279g3rBM" TargetMode="External"/><Relationship Id="rId23" Type="http://schemas.openxmlformats.org/officeDocument/2006/relationships/hyperlink" Target="https://gossluzhba.gov.ru/anticorruption/spravki_bk" TargetMode="External"/><Relationship Id="rId28" Type="http://schemas.openxmlformats.org/officeDocument/2006/relationships/hyperlink" Target="https://www.gibdd.ru/r/66/contacts/div1165058/" TargetMode="External"/><Relationship Id="rId36" Type="http://schemas.openxmlformats.org/officeDocument/2006/relationships/hyperlink" Target="https://www.cbr.ru/currency_base/daily/" TargetMode="External"/><Relationship Id="rId10" Type="http://schemas.openxmlformats.org/officeDocument/2006/relationships/hyperlink" Target="consultantplus://offline/ref=57E0B1C8ADAC653FBEA55D1E9049ED91A63B5BC1BDB036D12C5B445229pEa3J"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cbr.ru/vfs/registers/infr/list_invest_platform_op.xlsx"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www.kremlin.ru/structure/additional/12" TargetMode="External"/><Relationship Id="rId27" Type="http://schemas.openxmlformats.org/officeDocument/2006/relationships/hyperlink" Target="https://www.gibdd.ru/r/77/contacts/div1145039/" TargetMode="External"/><Relationship Id="rId30" Type="http://schemas.openxmlformats.org/officeDocument/2006/relationships/hyperlink" Target="https://cbr.ru/vfs/registers/infr/list_OIS.xlsx" TargetMode="External"/><Relationship Id="rId35" Type="http://schemas.openxmlformats.org/officeDocument/2006/relationships/hyperlink" Target="https://mintrud.gov.ru/ministry/programms/anticorruption/9/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5CA1F1ED-AF24-442A-B6FD-37A64FA80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68</Pages>
  <Words>28670</Words>
  <Characters>163424</Characters>
  <Application>Microsoft Office Word</Application>
  <DocSecurity>0</DocSecurity>
  <Lines>1361</Lines>
  <Paragraphs>383</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191711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cp:lastModifiedBy>
  <cp:revision>2</cp:revision>
  <cp:lastPrinted>2024-01-31T08:32:00Z</cp:lastPrinted>
  <dcterms:created xsi:type="dcterms:W3CDTF">2024-02-13T09:22:00Z</dcterms:created>
  <dcterms:modified xsi:type="dcterms:W3CDTF">2024-02-13T09:22:00Z</dcterms:modified>
</cp:coreProperties>
</file>