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9A4" w:rsidRDefault="009829A4" w:rsidP="009829A4">
      <w:pPr>
        <w:jc w:val="both"/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</w:pPr>
      <w:r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  <w:t>1</w:t>
      </w:r>
      <w:r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  <w:t xml:space="preserve">5 мая состоялось 58-ое заседание Совета депутатов Городского округа Подольск, в котором принял участие председатель Контрольно-счетной палаты Городского округа Подольск Алексей Карпов. В работе заседания приняли участие Глава Городского округа Подольск Григорий Артамонов и депутат Московской областной Думы Павел Максимович. </w:t>
      </w:r>
    </w:p>
    <w:p w:rsidR="009829A4" w:rsidRDefault="009829A4" w:rsidP="009829A4">
      <w:pPr>
        <w:jc w:val="both"/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44516420" wp14:editId="017AE8FC">
            <wp:extent cx="5972175" cy="3975080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85900" cy="398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9A4" w:rsidRDefault="009829A4" w:rsidP="009829A4">
      <w:pPr>
        <w:jc w:val="both"/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</w:pPr>
      <w:r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  <w:t xml:space="preserve">Председатель Контрольно-счетной палаты Городского округа Подольск Алексей Карпов выступил с </w:t>
      </w:r>
      <w:r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  <w:t>отчёт</w:t>
      </w:r>
      <w:r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  <w:t>ом</w:t>
      </w:r>
      <w:r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  <w:t xml:space="preserve"> о деятельности Контрольно-счетной палаты Городского округа Подольск </w:t>
      </w:r>
      <w:r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  <w:t>за 2023 год.</w:t>
      </w:r>
    </w:p>
    <w:p w:rsidR="009829A4" w:rsidRDefault="009829A4" w:rsidP="009829A4">
      <w:pPr>
        <w:jc w:val="both"/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</w:pPr>
      <w:r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348B85A" wp14:editId="77D5465C">
            <wp:extent cx="5967435" cy="3971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4385" cy="397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9A4" w:rsidRDefault="009829A4" w:rsidP="009829A4">
      <w:pPr>
        <w:jc w:val="both"/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</w:pPr>
      <w:r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  <w:lastRenderedPageBreak/>
        <w:t xml:space="preserve">С </w:t>
      </w:r>
      <w:r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  <w:t>отчётом о деятельности Главы Городского округа Подольск и деятельности Администрации Городского округа Подольск за 2023 год</w:t>
      </w:r>
      <w:r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  <w:t xml:space="preserve"> выступил </w:t>
      </w:r>
      <w:r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  <w:t>Глава Городского округа Подольск Григорий Артамонов</w:t>
      </w:r>
      <w:r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  <w:t>.</w:t>
      </w:r>
    </w:p>
    <w:p w:rsidR="009829A4" w:rsidRDefault="009829A4" w:rsidP="009829A4">
      <w:pPr>
        <w:jc w:val="both"/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</w:pPr>
      <w:r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  <w:t xml:space="preserve">А.А. Никулин представил отчёт о работе Совета депутатов за предыдущий год. </w:t>
      </w:r>
    </w:p>
    <w:p w:rsidR="00CE4A71" w:rsidRDefault="009829A4" w:rsidP="009829A4">
      <w:pPr>
        <w:jc w:val="both"/>
      </w:pPr>
      <w:r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  <w:t xml:space="preserve">Отчёты большинством голосов были одобрены депутатами, информацию приняли к сведению. В завершение заседания о </w:t>
      </w:r>
      <w:bookmarkStart w:id="0" w:name="_GoBack"/>
      <w:r>
        <w:rPr>
          <w:rFonts w:ascii="roboto_slabregular" w:hAnsi="roboto_slabregular"/>
          <w:color w:val="000000"/>
          <w:sz w:val="18"/>
          <w:szCs w:val="18"/>
          <w:shd w:val="clear" w:color="auto" w:fill="FFFFFF"/>
        </w:rPr>
        <w:t>результатах своей работы за год доложил депутат Московской областной Думы Павел Максимович.</w:t>
      </w:r>
      <w:bookmarkEnd w:id="0"/>
    </w:p>
    <w:sectPr w:rsidR="00CE4A71" w:rsidSect="009829A4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_slab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9A4"/>
    <w:rsid w:val="009829A4"/>
    <w:rsid w:val="00CE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9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9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2024-11-07T10:11:00Z</dcterms:created>
  <dcterms:modified xsi:type="dcterms:W3CDTF">2024-11-07T10:19:00Z</dcterms:modified>
</cp:coreProperties>
</file>