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5CD" w:rsidRPr="00C115CD" w:rsidRDefault="00C115CD">
      <w:pPr>
        <w:pStyle w:val="ConsPlusTitle"/>
        <w:jc w:val="center"/>
        <w:rPr>
          <w:rFonts w:ascii="Times New Roman" w:hAnsi="Times New Roman" w:cs="Times New Roman"/>
        </w:rPr>
      </w:pPr>
      <w:r w:rsidRPr="00C115CD">
        <w:rPr>
          <w:rFonts w:ascii="Times New Roman" w:hAnsi="Times New Roman" w:cs="Times New Roman"/>
        </w:rPr>
        <w:t>МИНИСТЕРСТВО ТРУДА И СОЦИАЛЬНОЙ ЗАЩИТЫ РОССИЙСКОЙ ФЕДЕРАЦИИ</w:t>
      </w:r>
    </w:p>
    <w:p w:rsidR="00C115CD" w:rsidRPr="00C115CD" w:rsidRDefault="00C115CD">
      <w:pPr>
        <w:pStyle w:val="ConsPlusTitle"/>
        <w:jc w:val="center"/>
        <w:rPr>
          <w:rFonts w:ascii="Times New Roman" w:hAnsi="Times New Roman" w:cs="Times New Roman"/>
        </w:rPr>
      </w:pPr>
    </w:p>
    <w:p w:rsidR="00C115CD" w:rsidRPr="00C115CD" w:rsidRDefault="00C115CD">
      <w:pPr>
        <w:pStyle w:val="ConsPlusTitle"/>
        <w:jc w:val="center"/>
        <w:rPr>
          <w:rFonts w:ascii="Times New Roman" w:hAnsi="Times New Roman" w:cs="Times New Roman"/>
        </w:rPr>
      </w:pPr>
      <w:r w:rsidRPr="00C115CD">
        <w:rPr>
          <w:rFonts w:ascii="Times New Roman" w:hAnsi="Times New Roman" w:cs="Times New Roman"/>
        </w:rPr>
        <w:t>МЕТОДИЧЕСКИЕ РЕКОМЕНДАЦИИ</w:t>
      </w:r>
    </w:p>
    <w:p w:rsidR="00C115CD" w:rsidRPr="00C115CD" w:rsidRDefault="00C115CD">
      <w:pPr>
        <w:pStyle w:val="ConsPlusTitle"/>
        <w:jc w:val="center"/>
        <w:rPr>
          <w:rFonts w:ascii="Times New Roman" w:hAnsi="Times New Roman" w:cs="Times New Roman"/>
        </w:rPr>
      </w:pPr>
      <w:r w:rsidRPr="00C115CD">
        <w:rPr>
          <w:rFonts w:ascii="Times New Roman" w:hAnsi="Times New Roman" w:cs="Times New Roman"/>
        </w:rPr>
        <w:t>ПО ВОПРОСАМ ПРЕДСТАВЛЕНИЯ СВЕДЕНИЙ О ДОХОДАХ, РАСХОДАХ,</w:t>
      </w:r>
    </w:p>
    <w:p w:rsidR="00C115CD" w:rsidRPr="00C115CD" w:rsidRDefault="00C115CD">
      <w:pPr>
        <w:pStyle w:val="ConsPlusTitle"/>
        <w:jc w:val="center"/>
        <w:rPr>
          <w:rFonts w:ascii="Times New Roman" w:hAnsi="Times New Roman" w:cs="Times New Roman"/>
        </w:rPr>
      </w:pPr>
      <w:r w:rsidRPr="00C115CD">
        <w:rPr>
          <w:rFonts w:ascii="Times New Roman" w:hAnsi="Times New Roman" w:cs="Times New Roman"/>
        </w:rPr>
        <w:t>ОБ ИМУЩЕСТВЕ И ОБЯЗАТЕЛЬСТВАХ ИМУЩЕСТВЕННОГО ХАРАКТЕРА</w:t>
      </w:r>
    </w:p>
    <w:p w:rsidR="00C115CD" w:rsidRPr="00C115CD" w:rsidRDefault="00C115CD">
      <w:pPr>
        <w:pStyle w:val="ConsPlusTitle"/>
        <w:jc w:val="center"/>
        <w:rPr>
          <w:rFonts w:ascii="Times New Roman" w:hAnsi="Times New Roman" w:cs="Times New Roman"/>
        </w:rPr>
      </w:pPr>
      <w:bookmarkStart w:id="0" w:name="_GoBack"/>
      <w:bookmarkEnd w:id="0"/>
      <w:r w:rsidRPr="00C115CD">
        <w:rPr>
          <w:rFonts w:ascii="Times New Roman" w:hAnsi="Times New Roman" w:cs="Times New Roman"/>
        </w:rPr>
        <w:t>И ЗАПОЛНЕНИЯ СООТВЕТСТВУЮЩЕЙ ФОРМЫ СПРАВКИ В 2026 ГОДУ</w:t>
      </w:r>
    </w:p>
    <w:p w:rsidR="00C115CD" w:rsidRPr="00C115CD" w:rsidRDefault="00C115CD">
      <w:pPr>
        <w:pStyle w:val="ConsPlusTitle"/>
        <w:jc w:val="center"/>
        <w:rPr>
          <w:rFonts w:ascii="Times New Roman" w:hAnsi="Times New Roman" w:cs="Times New Roman"/>
        </w:rPr>
      </w:pPr>
      <w:r w:rsidRPr="00C115CD">
        <w:rPr>
          <w:rFonts w:ascii="Times New Roman" w:hAnsi="Times New Roman" w:cs="Times New Roman"/>
        </w:rPr>
        <w:t>(ЗА ОТЧЕТНЫЙ 2025 ГОД)</w:t>
      </w:r>
    </w:p>
    <w:p w:rsidR="00C115CD" w:rsidRPr="00C115CD" w:rsidRDefault="00C115CD">
      <w:pPr>
        <w:pStyle w:val="ConsPlusNormal"/>
        <w:jc w:val="both"/>
        <w:rPr>
          <w:rFonts w:ascii="Times New Roman" w:hAnsi="Times New Roman" w:cs="Times New Roman"/>
        </w:rPr>
      </w:pPr>
    </w:p>
    <w:p w:rsidR="00C115CD" w:rsidRPr="00C115CD" w:rsidRDefault="00C115CD">
      <w:pPr>
        <w:pStyle w:val="ConsPlusTitle"/>
        <w:ind w:firstLine="540"/>
        <w:jc w:val="both"/>
        <w:outlineLvl w:val="0"/>
        <w:rPr>
          <w:rFonts w:ascii="Times New Roman" w:hAnsi="Times New Roman" w:cs="Times New Roman"/>
        </w:rPr>
      </w:pPr>
      <w:r w:rsidRPr="00C115CD">
        <w:rPr>
          <w:rFonts w:ascii="Times New Roman" w:hAnsi="Times New Roman" w:cs="Times New Roman"/>
        </w:rPr>
        <w:t>Введение</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Normal"/>
        <w:ind w:firstLine="540"/>
        <w:jc w:val="both"/>
        <w:rPr>
          <w:rFonts w:ascii="Times New Roman" w:hAnsi="Times New Roman" w:cs="Times New Roman"/>
        </w:rPr>
      </w:pPr>
      <w:r w:rsidRPr="00C115CD">
        <w:rPr>
          <w:rFonts w:ascii="Times New Roman" w:hAnsi="Times New Roman" w:cs="Times New Roman"/>
        </w:rPr>
        <w:t>Данные Методические рекомендации разработаны с целью рассмотрения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 xml:space="preserve">В соответствии с </w:t>
      </w:r>
      <w:hyperlink r:id="rId5">
        <w:r w:rsidRPr="00C115CD">
          <w:rPr>
            <w:rFonts w:ascii="Times New Roman" w:hAnsi="Times New Roman" w:cs="Times New Roman"/>
          </w:rPr>
          <w:t>пунктом 25</w:t>
        </w:r>
      </w:hyperlink>
      <w:r w:rsidRPr="00C115CD">
        <w:rPr>
          <w:rFonts w:ascii="Times New Roman" w:hAnsi="Times New Roman" w:cs="Times New Roman"/>
        </w:rP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w:t>
      </w:r>
      <w:proofErr w:type="gramEnd"/>
      <w:r w:rsidRPr="00C115CD">
        <w:rPr>
          <w:rFonts w:ascii="Times New Roman" w:hAnsi="Times New Roman" w:cs="Times New Roman"/>
        </w:rPr>
        <w:t xml:space="preserve"> органам, государственным внебюджетным фондам Российской Федерации, иным организациям, созданным на основании федеральных законов, а также уполномочено издавать методические рекомендации и другие инструктивно-методические материалы по данным вопросам.</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Исходя из положения пункта 2 раздела 4 протокола заседания президиума Совета при Президенте Российской Федерации по противодействию коррупции от 24 апреля 2015 г. N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государственным внебюджетным фондам Российской Федерации и иным организациям, созданным Российской Федерацией на основании законов, а также организациям, создаваемым для выполнения</w:t>
      </w:r>
      <w:proofErr w:type="gramEnd"/>
      <w:r w:rsidRPr="00C115CD">
        <w:rPr>
          <w:rFonts w:ascii="Times New Roman" w:hAnsi="Times New Roman" w:cs="Times New Roman"/>
        </w:rPr>
        <w:t xml:space="preserve"> задач, поставленных перед федеральными государственными органами, поручено при реализации требований законодательства о противодействии коррупции </w:t>
      </w:r>
      <w:proofErr w:type="gramStart"/>
      <w:r w:rsidRPr="00C115CD">
        <w:rPr>
          <w:rFonts w:ascii="Times New Roman" w:hAnsi="Times New Roman" w:cs="Times New Roman"/>
        </w:rPr>
        <w:t>руководствоваться</w:t>
      </w:r>
      <w:proofErr w:type="gramEnd"/>
      <w:r w:rsidRPr="00C115CD">
        <w:rPr>
          <w:rFonts w:ascii="Times New Roman" w:hAnsi="Times New Roman" w:cs="Times New Roman"/>
        </w:rPr>
        <w:t xml:space="preserve"> издаваемыми Минтрудом России методическими рекомендациями и другими инструктивно-методическими материалами.</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 xml:space="preserve">В свою очередь, исходя из Типового </w:t>
      </w:r>
      <w:hyperlink r:id="rId6">
        <w:r w:rsidRPr="00C115CD">
          <w:rPr>
            <w:rFonts w:ascii="Times New Roman" w:hAnsi="Times New Roman" w:cs="Times New Roman"/>
          </w:rPr>
          <w:t>положения</w:t>
        </w:r>
      </w:hyperlink>
      <w:r w:rsidRPr="00C115CD">
        <w:rPr>
          <w:rFonts w:ascii="Times New Roman" w:hAnsi="Times New Roman" w:cs="Times New Roman"/>
        </w:rPr>
        <w:t xml:space="preserve"> о подразделении федерального государственного органа по профилактике коррупционных и иных правонарушений и Типового </w:t>
      </w:r>
      <w:hyperlink r:id="rId7">
        <w:r w:rsidRPr="00C115CD">
          <w:rPr>
            <w:rFonts w:ascii="Times New Roman" w:hAnsi="Times New Roman" w:cs="Times New Roman"/>
          </w:rPr>
          <w:t>положения</w:t>
        </w:r>
      </w:hyperlink>
      <w:r w:rsidRPr="00C115CD">
        <w:rPr>
          <w:rFonts w:ascii="Times New Roman" w:hAnsi="Times New Roman" w:cs="Times New Roman"/>
        </w:rPr>
        <w:t xml:space="preserve">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N 364 "О мерах по совершенствованию организации деятельности в области противодействия коррупции", уполномоченным на оказание консультативной помощи по</w:t>
      </w:r>
      <w:proofErr w:type="gramEnd"/>
      <w:r w:rsidRPr="00C115CD">
        <w:rPr>
          <w:rFonts w:ascii="Times New Roman" w:hAnsi="Times New Roman" w:cs="Times New Roman"/>
        </w:rPr>
        <w:t xml:space="preserve">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 xml:space="preserve">В этой связи лица, на которых возложены ограничения и запреты, требования о предотвращении или об урегулировании конфликта интересов, обязанности, установленные Федеральным </w:t>
      </w:r>
      <w:hyperlink r:id="rId8">
        <w:r w:rsidRPr="00C115CD">
          <w:rPr>
            <w:rFonts w:ascii="Times New Roman" w:hAnsi="Times New Roman" w:cs="Times New Roman"/>
          </w:rPr>
          <w:t>законом</w:t>
        </w:r>
      </w:hyperlink>
      <w:r w:rsidRPr="00C115CD">
        <w:rPr>
          <w:rFonts w:ascii="Times New Roman" w:hAnsi="Times New Roman" w:cs="Times New Roman"/>
        </w:rPr>
        <w:t xml:space="preserve"> от 25 декабря 2008 г. N 273-ФЗ "О противодействии коррупции", другими федеральными законами в целях противодействия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w:t>
      </w:r>
      <w:proofErr w:type="gramEnd"/>
      <w:r w:rsidRPr="00C115CD">
        <w:rPr>
          <w:rFonts w:ascii="Times New Roman" w:hAnsi="Times New Roman" w:cs="Times New Roman"/>
        </w:rPr>
        <w:t xml:space="preserve">, </w:t>
      </w:r>
      <w:hyperlink r:id="rId9">
        <w:proofErr w:type="gramStart"/>
        <w:r w:rsidRPr="00C115CD">
          <w:rPr>
            <w:rFonts w:ascii="Times New Roman" w:hAnsi="Times New Roman" w:cs="Times New Roman"/>
          </w:rPr>
          <w:t>форма</w:t>
        </w:r>
        <w:proofErr w:type="gramEnd"/>
      </w:hyperlink>
      <w:r w:rsidRPr="00C115CD">
        <w:rPr>
          <w:rFonts w:ascii="Times New Roman" w:hAnsi="Times New Roman" w:cs="Times New Roman"/>
        </w:rPr>
        <w:t xml:space="preserve"> которой утверждена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 органа (орган).</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При возникновении у таких подразделений (органов) сложностей в предоставлении консультаций сотрудникам таких подразделений (органов)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а после рабочего взаимодействия при необходимости направить официальный запрос с приложением всех материалов, характеризующих ситуацию, с просьбой оказать</w:t>
      </w:r>
      <w:proofErr w:type="gramEnd"/>
      <w:r w:rsidRPr="00C115CD">
        <w:rPr>
          <w:rFonts w:ascii="Times New Roman" w:hAnsi="Times New Roman" w:cs="Times New Roman"/>
        </w:rPr>
        <w:t xml:space="preserve"> консультативную помощь такому подразделению.</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При этом подразделениям по профилактике коррупционных и иных правонарушений территориальных органов федеральных государственных органов, государственных внебюджетных фондов </w:t>
      </w:r>
      <w:r w:rsidRPr="00C115CD">
        <w:rPr>
          <w:rFonts w:ascii="Times New Roman" w:hAnsi="Times New Roman" w:cs="Times New Roman"/>
        </w:rPr>
        <w:lastRenderedPageBreak/>
        <w:t>Российской Федерации или аналогичным подразделениям организаций, создаваемых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Вопросы, связанные с использованием специального программного обеспечения "Справки БК" (далее - СПО "Справки БК") версии 3.0.4 и выше, могут быть направлены исключительно сотрудниками 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(должностными лицами, ответственными за работу по профилактике коррупционных и иных правонарушений), а также сотрудниками органов субъектов Российской Федерации по профилактике коррупционных и иных правонарушений</w:t>
      </w:r>
      <w:proofErr w:type="gramEnd"/>
      <w:r w:rsidRPr="00C115CD">
        <w:rPr>
          <w:rFonts w:ascii="Times New Roman" w:hAnsi="Times New Roman" w:cs="Times New Roman"/>
        </w:rPr>
        <w:t xml:space="preserve"> на адрес электронной почты: spravki_bk@mintrud.gov.ru с указанием фамилии, имени, отчества (при наличии), должности, структурного подразделения, наименования органа публичной власти (организации), а также контактного номера телефона. Впоследствии поступившие вопросы будут передаваться представителями Минтруда России разработчикам СПО "Справки БК".</w:t>
      </w:r>
    </w:p>
    <w:p w:rsidR="00C115CD" w:rsidRPr="00C115CD" w:rsidRDefault="00C115CD">
      <w:pPr>
        <w:pStyle w:val="ConsPlusNormal"/>
        <w:jc w:val="both"/>
        <w:rPr>
          <w:rFonts w:ascii="Times New Roman" w:hAnsi="Times New Roman" w:cs="Times New Roman"/>
        </w:rPr>
      </w:pPr>
    </w:p>
    <w:p w:rsidR="00C115CD" w:rsidRPr="00C115CD" w:rsidRDefault="00C115CD">
      <w:pPr>
        <w:pStyle w:val="ConsPlusTitle"/>
        <w:jc w:val="center"/>
        <w:outlineLvl w:val="0"/>
        <w:rPr>
          <w:rFonts w:ascii="Times New Roman" w:hAnsi="Times New Roman" w:cs="Times New Roman"/>
        </w:rPr>
      </w:pPr>
      <w:r w:rsidRPr="00C115CD">
        <w:rPr>
          <w:rFonts w:ascii="Times New Roman" w:hAnsi="Times New Roman" w:cs="Times New Roman"/>
        </w:rPr>
        <w:t>I. Представление сведений о доходах, расходах, об имуществе</w:t>
      </w:r>
    </w:p>
    <w:p w:rsidR="00C115CD" w:rsidRPr="00C115CD" w:rsidRDefault="00C115CD">
      <w:pPr>
        <w:pStyle w:val="ConsPlusTitle"/>
        <w:jc w:val="center"/>
        <w:rPr>
          <w:rFonts w:ascii="Times New Roman" w:hAnsi="Times New Roman" w:cs="Times New Roman"/>
        </w:rPr>
      </w:pPr>
      <w:r w:rsidRPr="00C115CD">
        <w:rPr>
          <w:rFonts w:ascii="Times New Roman" w:hAnsi="Times New Roman" w:cs="Times New Roman"/>
        </w:rPr>
        <w:t xml:space="preserve">и </w:t>
      </w:r>
      <w:proofErr w:type="gramStart"/>
      <w:r w:rsidRPr="00C115CD">
        <w:rPr>
          <w:rFonts w:ascii="Times New Roman" w:hAnsi="Times New Roman" w:cs="Times New Roman"/>
        </w:rPr>
        <w:t>обязательствах</w:t>
      </w:r>
      <w:proofErr w:type="gramEnd"/>
      <w:r w:rsidRPr="00C115CD">
        <w:rPr>
          <w:rFonts w:ascii="Times New Roman" w:hAnsi="Times New Roman" w:cs="Times New Roman"/>
        </w:rPr>
        <w:t xml:space="preserve"> имущественного характера</w:t>
      </w:r>
    </w:p>
    <w:p w:rsidR="00C115CD" w:rsidRPr="00C115CD" w:rsidRDefault="00C115CD">
      <w:pPr>
        <w:pStyle w:val="ConsPlusNormal"/>
        <w:jc w:val="both"/>
        <w:rPr>
          <w:rFonts w:ascii="Times New Roman" w:hAnsi="Times New Roman" w:cs="Times New Roman"/>
        </w:rPr>
      </w:pPr>
    </w:p>
    <w:p w:rsidR="00C115CD" w:rsidRPr="00C115CD" w:rsidRDefault="00C115CD">
      <w:pPr>
        <w:pStyle w:val="ConsPlusNormal"/>
        <w:ind w:firstLine="540"/>
        <w:jc w:val="both"/>
        <w:rPr>
          <w:rFonts w:ascii="Times New Roman" w:hAnsi="Times New Roman" w:cs="Times New Roman"/>
        </w:rPr>
      </w:pPr>
      <w:r w:rsidRPr="00C115CD">
        <w:rPr>
          <w:rFonts w:ascii="Times New Roman" w:hAnsi="Times New Roman" w:cs="Times New Roman"/>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1"/>
        <w:rPr>
          <w:rFonts w:ascii="Times New Roman" w:hAnsi="Times New Roman" w:cs="Times New Roman"/>
        </w:rPr>
      </w:pPr>
      <w:r w:rsidRPr="00C115CD">
        <w:rPr>
          <w:rFonts w:ascii="Times New Roman" w:hAnsi="Times New Roman" w:cs="Times New Roman"/>
        </w:rPr>
        <w:t>Лица, обязанные представлять сведения о доходах, расходах, об имуществе и обязательствах имущественного характера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 </w:t>
      </w:r>
      <w:proofErr w:type="gramStart"/>
      <w:r w:rsidRPr="00C115CD">
        <w:rPr>
          <w:rFonts w:ascii="Times New Roman" w:hAnsi="Times New Roman" w:cs="Times New Roman"/>
        </w:rPr>
        <w:t xml:space="preserve">Сведения о доходах, об имуществе и обязательствах имущественного характера, предусмотренные Федеральным </w:t>
      </w:r>
      <w:hyperlink r:id="rId10">
        <w:r w:rsidRPr="00C115CD">
          <w:rPr>
            <w:rFonts w:ascii="Times New Roman" w:hAnsi="Times New Roman" w:cs="Times New Roman"/>
          </w:rPr>
          <w:t>законом</w:t>
        </w:r>
      </w:hyperlink>
      <w:r w:rsidRPr="00C115CD">
        <w:rPr>
          <w:rFonts w:ascii="Times New Roman" w:hAnsi="Times New Roman" w:cs="Times New Roman"/>
        </w:rPr>
        <w:t xml:space="preserve"> от 25 декабря 2008 г. N 273-ФЗ "О противодействии коррупции", и сведения о расходах, предусмотренные Федеральным </w:t>
      </w:r>
      <w:hyperlink r:id="rId11">
        <w:r w:rsidRPr="00C115CD">
          <w:rPr>
            <w:rFonts w:ascii="Times New Roman" w:hAnsi="Times New Roman" w:cs="Times New Roman"/>
          </w:rPr>
          <w:t>законом</w:t>
        </w:r>
      </w:hyperlink>
      <w:r w:rsidRPr="00C115CD">
        <w:rPr>
          <w:rFonts w:ascii="Times New Roman" w:hAnsi="Times New Roman" w:cs="Times New Roman"/>
        </w:rPr>
        <w:t xml:space="preserve"> от 3 декабря 2012 г. N 230-ФЗ "О контроле за соответствием расходов лиц, замещающих государственные должности, и иных лиц их доходам" (далее совместно - Сведения), при наличии оснований представляются по </w:t>
      </w:r>
      <w:hyperlink r:id="rId12">
        <w:r w:rsidRPr="00C115CD">
          <w:rPr>
            <w:rFonts w:ascii="Times New Roman" w:hAnsi="Times New Roman" w:cs="Times New Roman"/>
          </w:rPr>
          <w:t>форме</w:t>
        </w:r>
      </w:hyperlink>
      <w:r w:rsidRPr="00C115CD">
        <w:rPr>
          <w:rFonts w:ascii="Times New Roman" w:hAnsi="Times New Roman" w:cs="Times New Roman"/>
        </w:rPr>
        <w:t xml:space="preserve"> справки</w:t>
      </w:r>
      <w:proofErr w:type="gramEnd"/>
      <w:r w:rsidRPr="00C115CD">
        <w:rPr>
          <w:rFonts w:ascii="Times New Roman" w:hAnsi="Times New Roman" w:cs="Times New Roman"/>
        </w:rPr>
        <w:t xml:space="preserve">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 государственными и муниципальными служащими, замещающими должности, включенные в перечни, утвержденные нормативными правовыми актами Российской Федерации;</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3) работниками государственных внебюджетных фондов Российской Федерации, государственных корпораций (компаний), публично-правовых компаний, иных организаций, созданных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либо должности, включенные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w:t>
      </w:r>
      <w:proofErr w:type="gramEnd"/>
      <w:r w:rsidRPr="00C115CD">
        <w:rPr>
          <w:rFonts w:ascii="Times New Roman" w:hAnsi="Times New Roman" w:cs="Times New Roman"/>
        </w:rPr>
        <w:t xml:space="preserve"> корпораций (компаний), публично-правовых компаний, организаций;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4) 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5) 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перечни, утвержденные федеральными государственными органами;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6) 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7) 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lastRenderedPageBreak/>
        <w:t>8) иными лицами в соответствии с законодательством Российской Федерации.</w:t>
      </w:r>
    </w:p>
    <w:p w:rsidR="00C115CD" w:rsidRPr="00C115CD" w:rsidRDefault="00C115CD">
      <w:pPr>
        <w:pStyle w:val="ConsPlusNormal"/>
        <w:spacing w:before="200"/>
        <w:ind w:firstLine="540"/>
        <w:jc w:val="both"/>
        <w:rPr>
          <w:rFonts w:ascii="Times New Roman" w:hAnsi="Times New Roman" w:cs="Times New Roman"/>
        </w:rPr>
      </w:pPr>
      <w:bookmarkStart w:id="1" w:name="P35"/>
      <w:bookmarkEnd w:id="1"/>
      <w:r w:rsidRPr="00C115CD">
        <w:rPr>
          <w:rFonts w:ascii="Times New Roman" w:hAnsi="Times New Roman" w:cs="Times New Roman"/>
        </w:rPr>
        <w:t>2. 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 государственной должности Российской Федерации, государственной должности субъекта Российской Федерации, муниципальной должности;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 любой должности государственной службы Российской Федерации;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3) должности муниципальной службы, включенной в перечни, утвержденные нормативными правовыми актами Российской Федерации, должность главы местной администрации по контракту;</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4) должности в государственных внебюджетных фондах Российской Федерации, государственных корпорациях (компаниях), публично-правовых компаниях, иных организациях, созданных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либо должности, включенной в перечни, утвержденные нормативными правовыми актами Российской Федерации, и (или) нормативными правовыми актами таких фондов, локальными нормативными актами таких корпораций</w:t>
      </w:r>
      <w:proofErr w:type="gramEnd"/>
      <w:r w:rsidRPr="00C115CD">
        <w:rPr>
          <w:rFonts w:ascii="Times New Roman" w:hAnsi="Times New Roman" w:cs="Times New Roman"/>
        </w:rPr>
        <w:t xml:space="preserve"> (компаний), публично-правовых компаний, организаций;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5) должности члена Совета директоров Центрального банка Российской Федерации, должности в Центральном банке Российской Федерации, включенные в перечень, утвержденный Советом директоров Центрального банка Российской Федерации;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6) 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перечни, утвержденные федеральными государственными органами;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7) должности атамана Всероссийского казачьего общества;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8) 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9) иных должностей в соответствии с законодательством Российской Федерации.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3. </w:t>
      </w:r>
      <w:proofErr w:type="gramStart"/>
      <w:r w:rsidRPr="00C115CD">
        <w:rPr>
          <w:rFonts w:ascii="Times New Roman" w:hAnsi="Times New Roman" w:cs="Times New Roman"/>
        </w:rPr>
        <w:t xml:space="preserve">Государственный служащий Российской Федерации (далее - государственный служащий) и гражданин, претендующие на включение в федеральный кадровый резерв на государственной гражданской службе Российской Федерации (далее - федеральный кадровый резерв), представляют сведения о доходах, об имуществе и обязательствах имущественного характера при рассмотрении вопроса о включении в названный резерв согласно </w:t>
      </w:r>
      <w:hyperlink r:id="rId13">
        <w:r w:rsidRPr="00C115CD">
          <w:rPr>
            <w:rFonts w:ascii="Times New Roman" w:hAnsi="Times New Roman" w:cs="Times New Roman"/>
          </w:rPr>
          <w:t>Указу</w:t>
        </w:r>
      </w:hyperlink>
      <w:r w:rsidRPr="00C115CD">
        <w:rPr>
          <w:rFonts w:ascii="Times New Roman" w:hAnsi="Times New Roman" w:cs="Times New Roman"/>
        </w:rPr>
        <w:t xml:space="preserve"> Президента Российской Федерации от 22 января 2024 г. N 61 "О федеральном кадровом резерве</w:t>
      </w:r>
      <w:proofErr w:type="gramEnd"/>
      <w:r w:rsidRPr="00C115CD">
        <w:rPr>
          <w:rFonts w:ascii="Times New Roman" w:hAnsi="Times New Roman" w:cs="Times New Roman"/>
        </w:rPr>
        <w:t xml:space="preserve"> на государственной гражданской службе Российской Федерации" (далее - Указ Президента Российской Федерации N 61).</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При заполнении с использованием СПО "Справки БК" версии 2.5.5 или версии 3.0.4 титульного листа справки: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в строке "Куда подается справка" </w:t>
      </w:r>
      <w:proofErr w:type="gramStart"/>
      <w:r w:rsidRPr="00C115CD">
        <w:rPr>
          <w:rFonts w:ascii="Times New Roman" w:hAnsi="Times New Roman" w:cs="Times New Roman"/>
        </w:rPr>
        <w:t>возможно</w:t>
      </w:r>
      <w:proofErr w:type="gramEnd"/>
      <w:r w:rsidRPr="00C115CD">
        <w:rPr>
          <w:rFonts w:ascii="Times New Roman" w:hAnsi="Times New Roman" w:cs="Times New Roman"/>
        </w:rPr>
        <w:t xml:space="preserve"> указать Управление Президента Российской Федерации по вопросам государственной службы, кадров и противодействия коррупции либо кадровую службу или иное уполномоченное подразделение государственного органа, обеспечивающее деятельность лица, обладающего полномочиями по выдвижению кандидатов для включения в федеральный кадровый резерв;</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в строке "В </w:t>
      </w:r>
      <w:proofErr w:type="gramStart"/>
      <w:r w:rsidRPr="00C115CD">
        <w:rPr>
          <w:rFonts w:ascii="Times New Roman" w:hAnsi="Times New Roman" w:cs="Times New Roman"/>
        </w:rPr>
        <w:t>связи</w:t>
      </w:r>
      <w:proofErr w:type="gramEnd"/>
      <w:r w:rsidRPr="00C115CD">
        <w:rPr>
          <w:rFonts w:ascii="Times New Roman" w:hAnsi="Times New Roman" w:cs="Times New Roman"/>
        </w:rPr>
        <w:t xml:space="preserve"> с чем подается справка" рекомендуется выбрать "иное" и указать, что лицо претендует на включение в федеральный кадровый резерв.</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При выборе отчетного периода необходимо исходить из того, что 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hyperlink r:id="rId14">
        <w:r w:rsidRPr="00C115CD">
          <w:rPr>
            <w:rFonts w:ascii="Times New Roman" w:hAnsi="Times New Roman" w:cs="Times New Roman"/>
          </w:rPr>
          <w:t>пункт 4</w:t>
        </w:r>
      </w:hyperlink>
      <w:r w:rsidRPr="00C115CD">
        <w:rPr>
          <w:rFonts w:ascii="Times New Roman" w:hAnsi="Times New Roman" w:cs="Times New Roman"/>
        </w:rPr>
        <w:t xml:space="preserve"> Положения о порядке представления государственными гражданскими служащими Российской Федерации, гражданами Российской Федерации, претендующими</w:t>
      </w:r>
      <w:proofErr w:type="gramEnd"/>
      <w:r w:rsidRPr="00C115CD">
        <w:rPr>
          <w:rFonts w:ascii="Times New Roman" w:hAnsi="Times New Roman" w:cs="Times New Roman"/>
        </w:rPr>
        <w:t xml:space="preserve">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N 61).</w:t>
      </w:r>
    </w:p>
    <w:p w:rsidR="00C115CD" w:rsidRPr="00C115CD" w:rsidRDefault="00C115CD">
      <w:pPr>
        <w:pStyle w:val="ConsPlusNormal"/>
        <w:spacing w:before="200"/>
        <w:ind w:firstLine="540"/>
        <w:jc w:val="both"/>
        <w:rPr>
          <w:rFonts w:ascii="Times New Roman" w:hAnsi="Times New Roman" w:cs="Times New Roman"/>
        </w:rPr>
      </w:pPr>
      <w:bookmarkStart w:id="2" w:name="P50"/>
      <w:bookmarkEnd w:id="2"/>
      <w:r w:rsidRPr="00C115CD">
        <w:rPr>
          <w:rFonts w:ascii="Times New Roman" w:hAnsi="Times New Roman" w:cs="Times New Roman"/>
        </w:rPr>
        <w:lastRenderedPageBreak/>
        <w:t xml:space="preserve">4. </w:t>
      </w:r>
      <w:proofErr w:type="gramStart"/>
      <w:r w:rsidRPr="00C115CD">
        <w:rPr>
          <w:rFonts w:ascii="Times New Roman" w:hAnsi="Times New Roman" w:cs="Times New Roman"/>
        </w:rPr>
        <w:t xml:space="preserve">Сведения о доходах, об имуществе и обязательствах имущественного характера представляются государственным служащим, претендующим на замещение любой должности государственной службы в данном государственном органе, включенной в перечень должностей, установленный нормативными правовыми актами Российской Федерации (см., например, </w:t>
      </w:r>
      <w:hyperlink r:id="rId15">
        <w:r w:rsidRPr="00C115CD">
          <w:rPr>
            <w:rFonts w:ascii="Times New Roman" w:hAnsi="Times New Roman" w:cs="Times New Roman"/>
          </w:rPr>
          <w:t>Указ</w:t>
        </w:r>
      </w:hyperlink>
      <w:r w:rsidRPr="00C115CD">
        <w:rPr>
          <w:rFonts w:ascii="Times New Roman" w:hAnsi="Times New Roman" w:cs="Times New Roman"/>
        </w:rPr>
        <w:t xml:space="preserve"> Президента Российской Федерации от 18 мая 2009 г. N 557 "Об утверждении перечня должностей федеральной государственной службы, при замещении которых федеральные государственные служащие обязаны</w:t>
      </w:r>
      <w:proofErr w:type="gramEnd"/>
      <w:r w:rsidRPr="00C115CD">
        <w:rPr>
          <w:rFonts w:ascii="Times New Roman" w:hAnsi="Times New Roman" w:cs="Times New Roman"/>
        </w:rPr>
        <w:t xml:space="preserve">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Аналогично в отношении муниципальных служащих. Необходимо учитывать особенность заполнения </w:t>
      </w:r>
      <w:hyperlink r:id="rId16">
        <w:r w:rsidRPr="00C115CD">
          <w:rPr>
            <w:rFonts w:ascii="Times New Roman" w:hAnsi="Times New Roman" w:cs="Times New Roman"/>
          </w:rPr>
          <w:t>справки</w:t>
        </w:r>
      </w:hyperlink>
      <w:r w:rsidRPr="00C115CD">
        <w:rPr>
          <w:rFonts w:ascii="Times New Roman" w:hAnsi="Times New Roman" w:cs="Times New Roman"/>
        </w:rPr>
        <w:t xml:space="preserve"> данной категорией лиц, предусмотренной </w:t>
      </w:r>
      <w:hyperlink w:anchor="P428">
        <w:r w:rsidRPr="00C115CD">
          <w:rPr>
            <w:rFonts w:ascii="Times New Roman" w:hAnsi="Times New Roman" w:cs="Times New Roman"/>
          </w:rPr>
          <w:t>пунктом 92</w:t>
        </w:r>
      </w:hyperlink>
      <w:r w:rsidRPr="00C115CD">
        <w:rPr>
          <w:rFonts w:ascii="Times New Roman" w:hAnsi="Times New Roman" w:cs="Times New Roman"/>
        </w:rPr>
        <w:t xml:space="preserve"> настоящих Методических рекомендаций.</w:t>
      </w:r>
    </w:p>
    <w:p w:rsidR="00C115CD" w:rsidRPr="00C115CD" w:rsidRDefault="00C115CD">
      <w:pPr>
        <w:pStyle w:val="ConsPlusNormal"/>
        <w:spacing w:before="200"/>
        <w:ind w:firstLine="540"/>
        <w:jc w:val="both"/>
        <w:rPr>
          <w:rFonts w:ascii="Times New Roman" w:hAnsi="Times New Roman" w:cs="Times New Roman"/>
        </w:rPr>
      </w:pPr>
      <w:bookmarkStart w:id="3" w:name="P51"/>
      <w:bookmarkEnd w:id="3"/>
      <w:r w:rsidRPr="00C115CD">
        <w:rPr>
          <w:rFonts w:ascii="Times New Roman" w:hAnsi="Times New Roman" w:cs="Times New Roman"/>
        </w:rPr>
        <w:t>5. Сведения о доходах, об имуществе и обязательствах имущественного характера представляются государственным служащим, назначаемым на должность в порядке перевода из другого государственного органа.</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1"/>
        <w:rPr>
          <w:rFonts w:ascii="Times New Roman" w:hAnsi="Times New Roman" w:cs="Times New Roman"/>
        </w:rPr>
      </w:pPr>
      <w:r w:rsidRPr="00C115CD">
        <w:rPr>
          <w:rFonts w:ascii="Times New Roman" w:hAnsi="Times New Roman" w:cs="Times New Roman"/>
        </w:rPr>
        <w:t>Обязательность представления Сведений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6. </w:t>
      </w:r>
      <w:proofErr w:type="gramStart"/>
      <w:r w:rsidRPr="00C115CD">
        <w:rPr>
          <w:rFonts w:ascii="Times New Roman" w:hAnsi="Times New Roman" w:cs="Times New Roman"/>
        </w:rPr>
        <w:t xml:space="preserve">Лица, претендующие на замещение и (или) замещающие муниципальные должности, должности государственной гражданской службы субъектов Российской Федерации, муниципальной службы на территориях Донецкой Народной Республики, Луганской Народной Республики, Запорожской области, Херсонской области, исходя из положений федеральных конституционных законов от 4 октября 2022 г. </w:t>
      </w:r>
      <w:hyperlink r:id="rId17">
        <w:r w:rsidRPr="00C115CD">
          <w:rPr>
            <w:rFonts w:ascii="Times New Roman" w:hAnsi="Times New Roman" w:cs="Times New Roman"/>
          </w:rPr>
          <w:t>N 5-ФКЗ</w:t>
        </w:r>
      </w:hyperlink>
      <w:r w:rsidRPr="00C115CD">
        <w:rPr>
          <w:rFonts w:ascii="Times New Roman" w:hAnsi="Times New Roman" w:cs="Times New Roman"/>
        </w:rPr>
        <w:t xml:space="preserve"> "О принятии в Российскую Федерацию Донецкой Народной Республики и образовании в составе Российской Федерации нового субъекта - Донецкой</w:t>
      </w:r>
      <w:proofErr w:type="gramEnd"/>
      <w:r w:rsidRPr="00C115CD">
        <w:rPr>
          <w:rFonts w:ascii="Times New Roman" w:hAnsi="Times New Roman" w:cs="Times New Roman"/>
        </w:rPr>
        <w:t xml:space="preserve"> </w:t>
      </w:r>
      <w:proofErr w:type="gramStart"/>
      <w:r w:rsidRPr="00C115CD">
        <w:rPr>
          <w:rFonts w:ascii="Times New Roman" w:hAnsi="Times New Roman" w:cs="Times New Roman"/>
        </w:rPr>
        <w:t xml:space="preserve">Народной Республики", от 4 октября 2022 г. </w:t>
      </w:r>
      <w:hyperlink r:id="rId18">
        <w:r w:rsidRPr="00C115CD">
          <w:rPr>
            <w:rFonts w:ascii="Times New Roman" w:hAnsi="Times New Roman" w:cs="Times New Roman"/>
          </w:rPr>
          <w:t>N 6-ФКЗ</w:t>
        </w:r>
      </w:hyperlink>
      <w:r w:rsidRPr="00C115CD">
        <w:rPr>
          <w:rFonts w:ascii="Times New Roman" w:hAnsi="Times New Roman" w:cs="Times New Roman"/>
        </w:rPr>
        <w:t xml:space="preserve">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w:t>
      </w:r>
      <w:hyperlink r:id="rId19">
        <w:r w:rsidRPr="00C115CD">
          <w:rPr>
            <w:rFonts w:ascii="Times New Roman" w:hAnsi="Times New Roman" w:cs="Times New Roman"/>
          </w:rPr>
          <w:t>N 7-ФКЗ</w:t>
        </w:r>
      </w:hyperlink>
      <w:r w:rsidRPr="00C115CD">
        <w:rPr>
          <w:rFonts w:ascii="Times New Roman" w:hAnsi="Times New Roman" w:cs="Times New Roman"/>
        </w:rPr>
        <w:t xml:space="preserve">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w:t>
      </w:r>
      <w:hyperlink r:id="rId20">
        <w:r w:rsidRPr="00C115CD">
          <w:rPr>
            <w:rFonts w:ascii="Times New Roman" w:hAnsi="Times New Roman" w:cs="Times New Roman"/>
          </w:rPr>
          <w:t>N 8-ФКЗ</w:t>
        </w:r>
      </w:hyperlink>
      <w:r w:rsidRPr="00C115CD">
        <w:rPr>
          <w:rFonts w:ascii="Times New Roman" w:hAnsi="Times New Roman" w:cs="Times New Roman"/>
        </w:rPr>
        <w:t xml:space="preserve"> "О</w:t>
      </w:r>
      <w:proofErr w:type="gramEnd"/>
      <w:r w:rsidRPr="00C115CD">
        <w:rPr>
          <w:rFonts w:ascii="Times New Roman" w:hAnsi="Times New Roman" w:cs="Times New Roman"/>
        </w:rPr>
        <w:t xml:space="preserve"> </w:t>
      </w:r>
      <w:proofErr w:type="gramStart"/>
      <w:r w:rsidRPr="00C115CD">
        <w:rPr>
          <w:rFonts w:ascii="Times New Roman" w:hAnsi="Times New Roman" w:cs="Times New Roman"/>
        </w:rPr>
        <w:t xml:space="preserve">принятии в Российскую Федерацию Херсонской области и образовании в составе Российской Федерации нового субъекта - Херсонской области" и </w:t>
      </w:r>
      <w:hyperlink r:id="rId21">
        <w:r w:rsidRPr="00C115CD">
          <w:rPr>
            <w:rFonts w:ascii="Times New Roman" w:hAnsi="Times New Roman" w:cs="Times New Roman"/>
          </w:rPr>
          <w:t>Указа</w:t>
        </w:r>
      </w:hyperlink>
      <w:r w:rsidRPr="00C115CD">
        <w:rPr>
          <w:rFonts w:ascii="Times New Roman" w:hAnsi="Times New Roman" w:cs="Times New Roman"/>
        </w:rPr>
        <w:t xml:space="preserve"> Президента Российской Федерации от 6 декабря 2022 г. N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не представляют Сведения в рамках декларационной кампании</w:t>
      </w:r>
      <w:proofErr w:type="gramEnd"/>
      <w:r w:rsidRPr="00C115CD">
        <w:rPr>
          <w:rFonts w:ascii="Times New Roman" w:hAnsi="Times New Roman" w:cs="Times New Roman"/>
        </w:rPr>
        <w:t xml:space="preserve"> 2026 года.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7. </w:t>
      </w:r>
      <w:proofErr w:type="gramStart"/>
      <w:r w:rsidRPr="00C115CD">
        <w:rPr>
          <w:rFonts w:ascii="Times New Roman" w:hAnsi="Times New Roman" w:cs="Times New Roman"/>
        </w:rPr>
        <w:t>В период проведения специальной военной операции и до издания соответствующих нормативных правовых актов Российской Федерации военнослужащие,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(далее - военнослужащие, сотрудники и лица), претендующие на замещение должностей федеральной государственной службы, предусмотренных соответствующим</w:t>
      </w:r>
      <w:proofErr w:type="gramEnd"/>
      <w:r w:rsidRPr="00C115CD">
        <w:rPr>
          <w:rFonts w:ascii="Times New Roman" w:hAnsi="Times New Roman" w:cs="Times New Roman"/>
        </w:rPr>
        <w:t xml:space="preserve"> перечнем должностей, не представляют Сведения в случае если:</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1) такие военнослужащие, сотрудники и лица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 планируется участие таких военнослужащих, сотрудников и лиц в специальной военной операции или непосредственное выполнение ими задач, связанных с ее проведением, на территориях Донецкой Народной Республики, Луганской Народной Республики, Запорожской области, Херсонской области и Украины.</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 (например, в соответствующих территориальных органах) 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w:t>
      </w:r>
      <w:proofErr w:type="gramEnd"/>
      <w:r w:rsidRPr="00C115CD">
        <w:rPr>
          <w:rFonts w:ascii="Times New Roman" w:hAnsi="Times New Roman" w:cs="Times New Roman"/>
        </w:rPr>
        <w:t>, Херсонской области и Украины.</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Дополнительные пояснения содержатся в Инструктивно-методических </w:t>
      </w:r>
      <w:hyperlink r:id="rId22">
        <w:r w:rsidRPr="00C115CD">
          <w:rPr>
            <w:rFonts w:ascii="Times New Roman" w:hAnsi="Times New Roman" w:cs="Times New Roman"/>
          </w:rPr>
          <w:t>материалах</w:t>
        </w:r>
      </w:hyperlink>
      <w:r w:rsidRPr="00C115CD">
        <w:rPr>
          <w:rFonts w:ascii="Times New Roman" w:hAnsi="Times New Roman" w:cs="Times New Roman"/>
        </w:rPr>
        <w:t xml:space="preserve"> по вопросам реализации Указа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23">
        <w:r w:rsidRPr="00C115CD">
          <w:rPr>
            <w:rFonts w:ascii="Times New Roman" w:hAnsi="Times New Roman" w:cs="Times New Roman"/>
          </w:rPr>
          <w:t>https://mintrud.gov.ru/ministry/programms/anticorruption/9/23</w:t>
        </w:r>
      </w:hyperlink>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lastRenderedPageBreak/>
        <w:t>8. Нахождение служащего (работника) в отпуске (ежегодном оплачиваемом отпуске, отпуске без сохранения денежного содержания, отпуске по уходу за ребенком или другом предусмотренном законодательством Российской Федерации отпуске), временная нетрудоспособность или иной период неисполнения должностных обязанностей в соответствии с законодательством Российской Федерации о противодействии коррупции не освобождают от обязанности представить Сведения.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9. </w:t>
      </w:r>
      <w:proofErr w:type="gramStart"/>
      <w:r w:rsidRPr="00C115CD">
        <w:rPr>
          <w:rFonts w:ascii="Times New Roman" w:hAnsi="Times New Roman" w:cs="Times New Roman"/>
        </w:rPr>
        <w:t>В период проведения специальной военной операции и до издания соответствующих нормативных правовых актов Российской Федерации Сведения не представляют военнослужащие, сотрудники и лица,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а также лица, направленные (командированные) для выполнения задач</w:t>
      </w:r>
      <w:proofErr w:type="gramEnd"/>
      <w:r w:rsidRPr="00C115CD">
        <w:rPr>
          <w:rFonts w:ascii="Times New Roman" w:hAnsi="Times New Roman" w:cs="Times New Roman"/>
        </w:rPr>
        <w:t xml:space="preserve"> на территориях Донецкой Народной Республики, Луганской Народной Республики, Запорожской области и Херсонской области, замещающие должности, осуществление полномочий по которым влечет за собой обязанность представлять Сведения.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Вышеуказанные лица не представляют Сведения в рамках декларационной кампании 2026 года в случае, если они принимали участие в специальной военной операции или непосредственно выполняли задачи, связанные с ее проведением, на указанных территориях, в том числе, например, в ноябре 2022 года.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Данные положения также затрагивают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Дополнительные пояснения содержатся в Инструктивно-методических </w:t>
      </w:r>
      <w:hyperlink r:id="rId24">
        <w:r w:rsidRPr="00C115CD">
          <w:rPr>
            <w:rFonts w:ascii="Times New Roman" w:hAnsi="Times New Roman" w:cs="Times New Roman"/>
          </w:rPr>
          <w:t>материалах</w:t>
        </w:r>
      </w:hyperlink>
      <w:r w:rsidRPr="00C115CD">
        <w:rPr>
          <w:rFonts w:ascii="Times New Roman" w:hAnsi="Times New Roman" w:cs="Times New Roman"/>
        </w:rPr>
        <w:t xml:space="preserve"> по вопросам реализации Указа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25">
        <w:r w:rsidRPr="00C115CD">
          <w:rPr>
            <w:rFonts w:ascii="Times New Roman" w:hAnsi="Times New Roman" w:cs="Times New Roman"/>
          </w:rPr>
          <w:t>https://mintrud.gov.ru/ministry/programms/anticorruption/9/23</w:t>
        </w:r>
      </w:hyperlink>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10. </w:t>
      </w:r>
      <w:proofErr w:type="gramStart"/>
      <w:r w:rsidRPr="00C115CD">
        <w:rPr>
          <w:rFonts w:ascii="Times New Roman" w:hAnsi="Times New Roman" w:cs="Times New Roman"/>
        </w:rPr>
        <w:t xml:space="preserve">Лица, призванные на военную службу по мобилизации или заключившие в соответствии с </w:t>
      </w:r>
      <w:hyperlink r:id="rId26">
        <w:r w:rsidRPr="00C115CD">
          <w:rPr>
            <w:rFonts w:ascii="Times New Roman" w:hAnsi="Times New Roman" w:cs="Times New Roman"/>
          </w:rPr>
          <w:t>пунктом 7 статьи 38</w:t>
        </w:r>
      </w:hyperlink>
      <w:r w:rsidRPr="00C115CD">
        <w:rPr>
          <w:rFonts w:ascii="Times New Roman" w:hAnsi="Times New Roman" w:cs="Times New Roman"/>
        </w:rPr>
        <w:t xml:space="preserve"> Федерального закона от 28 марта 1998 г. N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11. </w:t>
      </w:r>
      <w:proofErr w:type="gramStart"/>
      <w:r w:rsidRPr="00C115CD">
        <w:rPr>
          <w:rFonts w:ascii="Times New Roman" w:hAnsi="Times New Roman" w:cs="Times New Roman"/>
        </w:rPr>
        <w:t xml:space="preserve">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w:t>
      </w:r>
      <w:hyperlink r:id="rId27">
        <w:r w:rsidRPr="00C115CD">
          <w:rPr>
            <w:rFonts w:ascii="Times New Roman" w:hAnsi="Times New Roman" w:cs="Times New Roman"/>
          </w:rPr>
          <w:t>пунктом 7 статьи 38</w:t>
        </w:r>
      </w:hyperlink>
      <w:r w:rsidRPr="00C115CD">
        <w:rPr>
          <w:rFonts w:ascii="Times New Roman" w:hAnsi="Times New Roman" w:cs="Times New Roman"/>
        </w:rPr>
        <w:t xml:space="preserve"> Федерального закона от 28 марта 1998 г. N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w:t>
      </w:r>
      <w:proofErr w:type="gramEnd"/>
      <w:r w:rsidRPr="00C115CD">
        <w:rPr>
          <w:rFonts w:ascii="Times New Roman" w:hAnsi="Times New Roman" w:cs="Times New Roman"/>
        </w:rPr>
        <w:t xml:space="preserve"> Российской Федерации или войска национальной гвардии Российской Федерации, предполагает, что приостанавливается осуществление установленных по основному месту службы (работы) прав и обязанностей, в том числе касающихся представления Сведений.</w:t>
      </w:r>
    </w:p>
    <w:p w:rsidR="00C115CD" w:rsidRPr="00C115CD" w:rsidRDefault="00C115CD">
      <w:pPr>
        <w:pStyle w:val="ConsPlusNormal"/>
        <w:spacing w:before="200"/>
        <w:ind w:firstLine="540"/>
        <w:jc w:val="both"/>
        <w:rPr>
          <w:rFonts w:ascii="Times New Roman" w:hAnsi="Times New Roman" w:cs="Times New Roman"/>
        </w:rPr>
      </w:pPr>
      <w:bookmarkStart w:id="4" w:name="P67"/>
      <w:bookmarkEnd w:id="4"/>
      <w:r w:rsidRPr="00C115CD">
        <w:rPr>
          <w:rFonts w:ascii="Times New Roman" w:hAnsi="Times New Roman" w:cs="Times New Roman"/>
        </w:rPr>
        <w:t xml:space="preserve">12. 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 часов последнего дня срока, указанного в </w:t>
      </w:r>
      <w:hyperlink w:anchor="P75">
        <w:r w:rsidRPr="00C115CD">
          <w:rPr>
            <w:rFonts w:ascii="Times New Roman" w:hAnsi="Times New Roman" w:cs="Times New Roman"/>
          </w:rPr>
          <w:t>пункте 14</w:t>
        </w:r>
      </w:hyperlink>
      <w:r w:rsidRPr="00C115CD">
        <w:rPr>
          <w:rFonts w:ascii="Times New Roman" w:hAnsi="Times New Roman" w:cs="Times New Roman"/>
        </w:rPr>
        <w:t xml:space="preserve"> настоящих Методических рекомендаций.</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1"/>
        <w:rPr>
          <w:rFonts w:ascii="Times New Roman" w:hAnsi="Times New Roman" w:cs="Times New Roman"/>
        </w:rPr>
      </w:pPr>
      <w:r w:rsidRPr="00C115CD">
        <w:rPr>
          <w:rFonts w:ascii="Times New Roman" w:hAnsi="Times New Roman" w:cs="Times New Roman"/>
        </w:rPr>
        <w:t>Сроки представления Сведений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13. Граждане представляют сведения о доходах, об имуществе и обязательствах имущественного характера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с учетом особенностей, указанных в настоящих Методических рекомендациях.</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В случае</w:t>
      </w:r>
      <w:proofErr w:type="gramStart"/>
      <w:r w:rsidRPr="00C115CD">
        <w:rPr>
          <w:rFonts w:ascii="Times New Roman" w:hAnsi="Times New Roman" w:cs="Times New Roman"/>
        </w:rPr>
        <w:t>,</w:t>
      </w:r>
      <w:proofErr w:type="gramEnd"/>
      <w:r w:rsidRPr="00C115CD">
        <w:rPr>
          <w:rFonts w:ascii="Times New Roman" w:hAnsi="Times New Roman" w:cs="Times New Roman"/>
        </w:rPr>
        <w:t xml:space="preserve">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сведения о доходах, об имуществе и обязательствах имущественного характера не представлялись, они представляются в течение четырех месяцев со дня назначения на такую должность.</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о доходах, об имуществе и обязательствах имущественного характера. Сведения о доходах, об имуществе и обязательствах </w:t>
      </w:r>
      <w:r w:rsidRPr="00C115CD">
        <w:rPr>
          <w:rFonts w:ascii="Times New Roman" w:hAnsi="Times New Roman" w:cs="Times New Roman"/>
        </w:rPr>
        <w:lastRenderedPageBreak/>
        <w:t>имущественного характера представляются перед назначением на должность государственной гражданской службы Российской Федерации.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Атаманы войсковых казачьих обществ, избранные высшим органом управления войсковых казачьих обществ, представляют сведения о доходах, об имуществе и обязательствах имущественного характера при внесении Президенту Российской Федерации представления об утверждении атамана войскового казачьего общества.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Гражданин, претендующий на замещение должности атамана Всероссийского казачьего общества, представляет сведения о доходах, об имуществе и обязательствах имущественного характера при подаче документов для подготовки представления о назначении на указанную должность.</w:t>
      </w:r>
    </w:p>
    <w:p w:rsidR="00C115CD" w:rsidRPr="00C115CD" w:rsidRDefault="00C115CD">
      <w:pPr>
        <w:pStyle w:val="ConsPlusNormal"/>
        <w:spacing w:before="200"/>
        <w:ind w:firstLine="540"/>
        <w:jc w:val="both"/>
        <w:rPr>
          <w:rFonts w:ascii="Times New Roman" w:hAnsi="Times New Roman" w:cs="Times New Roman"/>
        </w:rPr>
      </w:pPr>
      <w:bookmarkStart w:id="5" w:name="P75"/>
      <w:bookmarkEnd w:id="5"/>
      <w:r w:rsidRPr="00C115CD">
        <w:rPr>
          <w:rFonts w:ascii="Times New Roman" w:hAnsi="Times New Roman" w:cs="Times New Roman"/>
        </w:rPr>
        <w:t>14. Государственные служащие, претендующие на замещение должности государственной службы в данном государственном органе, включенной в перечень должностей, представляют сведения о доходах, об имуществе и обязательствах имущественного характера до издания акта о назначении на должность. Аналогично в отношении муниципальных служащих и в отношении государственных служащих, назначаемых на любые должности в порядке перевода из другого государственного органа.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15. Служащие (работники) представляют Сведения не позднее 30 апреля года, следующего за годом, в котором возникли основания для представления сведений о расходах в соответствии с Федеральным </w:t>
      </w:r>
      <w:hyperlink r:id="rId28">
        <w:r w:rsidRPr="00C115CD">
          <w:rPr>
            <w:rFonts w:ascii="Times New Roman" w:hAnsi="Times New Roman" w:cs="Times New Roman"/>
          </w:rPr>
          <w:t>законом</w:t>
        </w:r>
      </w:hyperlink>
      <w:r w:rsidRPr="00C115CD">
        <w:rPr>
          <w:rFonts w:ascii="Times New Roman" w:hAnsi="Times New Roman" w:cs="Times New Roman"/>
        </w:rPr>
        <w:t xml:space="preserve"> от 3 декабря 2012 г. N 230-ФЗ "О </w:t>
      </w:r>
      <w:proofErr w:type="gramStart"/>
      <w:r w:rsidRPr="00C115CD">
        <w:rPr>
          <w:rFonts w:ascii="Times New Roman" w:hAnsi="Times New Roman" w:cs="Times New Roman"/>
        </w:rPr>
        <w:t>контроле за</w:t>
      </w:r>
      <w:proofErr w:type="gramEnd"/>
      <w:r w:rsidRPr="00C115CD">
        <w:rPr>
          <w:rFonts w:ascii="Times New Roman" w:hAnsi="Times New Roman" w:cs="Times New Roman"/>
        </w:rPr>
        <w:t xml:space="preserve"> соответствием расходов лиц, замещающих государственные должности, и иных лиц их доходам".</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16. Сведения могут быть представлены служащим (работником) в любое время, начиная с 1 января года, следующего </w:t>
      </w:r>
      <w:proofErr w:type="gramStart"/>
      <w:r w:rsidRPr="00C115CD">
        <w:rPr>
          <w:rFonts w:ascii="Times New Roman" w:hAnsi="Times New Roman" w:cs="Times New Roman"/>
        </w:rPr>
        <w:t>за</w:t>
      </w:r>
      <w:proofErr w:type="gramEnd"/>
      <w:r w:rsidRPr="00C115CD">
        <w:rPr>
          <w:rFonts w:ascii="Times New Roman" w:hAnsi="Times New Roman" w:cs="Times New Roman"/>
        </w:rPr>
        <w:t xml:space="preserve"> отчетным.</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17. 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служебную командировку или отпуск.</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18. Если последний день срока представления Сведений приходится на нерабочий день, то Сведения представляются в последний рабочий день. В нерабочий день Сведения направляются посредством почтовой связи с соблюдением условий, указанных в </w:t>
      </w:r>
      <w:hyperlink w:anchor="P67">
        <w:r w:rsidRPr="00C115CD">
          <w:rPr>
            <w:rFonts w:ascii="Times New Roman" w:hAnsi="Times New Roman" w:cs="Times New Roman"/>
          </w:rPr>
          <w:t>пункте 12</w:t>
        </w:r>
      </w:hyperlink>
      <w:r w:rsidRPr="00C115CD">
        <w:rPr>
          <w:rFonts w:ascii="Times New Roman" w:hAnsi="Times New Roman" w:cs="Times New Roman"/>
        </w:rPr>
        <w:t xml:space="preserve"> настоящих Методических рекомендаций.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Нерабочий день не является основанием для переноса срока представления Сведений.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19. </w:t>
      </w:r>
      <w:proofErr w:type="gramStart"/>
      <w:r w:rsidRPr="00C115CD">
        <w:rPr>
          <w:rFonts w:ascii="Times New Roman" w:hAnsi="Times New Roman" w:cs="Times New Roman"/>
        </w:rPr>
        <w:t>Временно исполняющий обязанности высшего должностного лица субъекта Российской Федерации представляет сведения о доходах, об имуществе и обязательствах имущественного характера в течение 15 дней со дня назначения на должность, за исключением ситуаций, если до назначения на эту должность он замещал должность, в отношении которой предусмотрена обязанность представлять Сведения в уполномоченное подразделение Администрации Президента Российской Федерации, и Сведения им были представлены в</w:t>
      </w:r>
      <w:proofErr w:type="gramEnd"/>
      <w:r w:rsidRPr="00C115CD">
        <w:rPr>
          <w:rFonts w:ascii="Times New Roman" w:hAnsi="Times New Roman" w:cs="Times New Roman"/>
        </w:rPr>
        <w:t xml:space="preserve"> год назначения, а </w:t>
      </w:r>
      <w:proofErr w:type="gramStart"/>
      <w:r w:rsidRPr="00C115CD">
        <w:rPr>
          <w:rFonts w:ascii="Times New Roman" w:hAnsi="Times New Roman" w:cs="Times New Roman"/>
        </w:rPr>
        <w:t>также</w:t>
      </w:r>
      <w:proofErr w:type="gramEnd"/>
      <w:r w:rsidRPr="00C115CD">
        <w:rPr>
          <w:rFonts w:ascii="Times New Roman" w:hAnsi="Times New Roman" w:cs="Times New Roman"/>
        </w:rPr>
        <w:t xml:space="preserve"> если он назначен на эту должность в период, в течение которого Сведения должны быть представлены в соответствии с </w:t>
      </w:r>
      <w:hyperlink r:id="rId29">
        <w:r w:rsidRPr="00C115CD">
          <w:rPr>
            <w:rFonts w:ascii="Times New Roman" w:hAnsi="Times New Roman" w:cs="Times New Roman"/>
          </w:rPr>
          <w:t>частью 9 статьи 27</w:t>
        </w:r>
      </w:hyperlink>
      <w:r w:rsidRPr="00C115CD">
        <w:rPr>
          <w:rFonts w:ascii="Times New Roman" w:hAnsi="Times New Roman" w:cs="Times New Roman"/>
        </w:rPr>
        <w:t xml:space="preserve"> Федерального закона от 21 декабря 2021 г. N 414-ФЗ "Об общих принципах организации публичной власти в субъектах Российской Федерации".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20. </w:t>
      </w:r>
      <w:proofErr w:type="gramStart"/>
      <w:r w:rsidRPr="00C115CD">
        <w:rPr>
          <w:rFonts w:ascii="Times New Roman" w:hAnsi="Times New Roman" w:cs="Times New Roman"/>
        </w:rPr>
        <w:t xml:space="preserve">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w:t>
      </w:r>
      <w:hyperlink r:id="rId30">
        <w:r w:rsidRPr="00C115CD">
          <w:rPr>
            <w:rFonts w:ascii="Times New Roman" w:hAnsi="Times New Roman" w:cs="Times New Roman"/>
          </w:rPr>
          <w:t>частью 6 статьи 19</w:t>
        </w:r>
      </w:hyperlink>
      <w:r w:rsidRPr="00C115CD">
        <w:rPr>
          <w:rFonts w:ascii="Times New Roman" w:hAnsi="Times New Roman" w:cs="Times New Roman"/>
        </w:rPr>
        <w:t xml:space="preserve"> и </w:t>
      </w:r>
      <w:hyperlink r:id="rId31">
        <w:r w:rsidRPr="00C115CD">
          <w:rPr>
            <w:rFonts w:ascii="Times New Roman" w:hAnsi="Times New Roman" w:cs="Times New Roman"/>
          </w:rPr>
          <w:t>частью 16 статьи 21</w:t>
        </w:r>
      </w:hyperlink>
      <w:r w:rsidRPr="00C115CD">
        <w:rPr>
          <w:rFonts w:ascii="Times New Roman" w:hAnsi="Times New Roman" w:cs="Times New Roman"/>
        </w:rPr>
        <w:t xml:space="preserve"> Федерального закона от 20 марта 2025 г. N 33-ФЗ "Об общих принципах организации местного самоуправления в единой системе публичной власти", представляет Сведения в порядке, установленном для главы муниципального образования.</w:t>
      </w:r>
      <w:proofErr w:type="gramEnd"/>
      <w:r w:rsidRPr="00C115CD">
        <w:rPr>
          <w:rFonts w:ascii="Times New Roman" w:hAnsi="Times New Roman" w:cs="Times New Roman"/>
        </w:rPr>
        <w:t xml:space="preserve"> Также им представляются сведения о доходах, об имуществе и обязательствах имущественного характера в течение 15 дней со дня назначения в соответствии с </w:t>
      </w:r>
      <w:hyperlink r:id="rId32">
        <w:r w:rsidRPr="00C115CD">
          <w:rPr>
            <w:rFonts w:ascii="Times New Roman" w:hAnsi="Times New Roman" w:cs="Times New Roman"/>
          </w:rPr>
          <w:t>частью 27 статьи 19</w:t>
        </w:r>
      </w:hyperlink>
      <w:r w:rsidRPr="00C115CD">
        <w:rPr>
          <w:rFonts w:ascii="Times New Roman" w:hAnsi="Times New Roman" w:cs="Times New Roman"/>
        </w:rPr>
        <w:t xml:space="preserve"> указанного Федерального закона.</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1"/>
        <w:rPr>
          <w:rFonts w:ascii="Times New Roman" w:hAnsi="Times New Roman" w:cs="Times New Roman"/>
        </w:rPr>
      </w:pPr>
      <w:r w:rsidRPr="00C115CD">
        <w:rPr>
          <w:rFonts w:ascii="Times New Roman" w:hAnsi="Times New Roman" w:cs="Times New Roman"/>
        </w:rPr>
        <w:t>Лица, в отношении которых представляются Сведения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21. Сведения представляются отдельно:</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 в отношении служащего (работника),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 в отношении его супруги (супруга),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3) в отношении каждого несовершеннолетнего ребенка служащего (работника).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Например, служащий (работник), имеющий супругу и двоих несовершеннолетних детей, обязан </w:t>
      </w:r>
      <w:r w:rsidRPr="00C115CD">
        <w:rPr>
          <w:rFonts w:ascii="Times New Roman" w:hAnsi="Times New Roman" w:cs="Times New Roman"/>
        </w:rPr>
        <w:lastRenderedPageBreak/>
        <w:t xml:space="preserve">представить четыре </w:t>
      </w:r>
      <w:hyperlink r:id="rId33">
        <w:r w:rsidRPr="00C115CD">
          <w:rPr>
            <w:rFonts w:ascii="Times New Roman" w:hAnsi="Times New Roman" w:cs="Times New Roman"/>
          </w:rPr>
          <w:t>справки</w:t>
        </w:r>
      </w:hyperlink>
      <w:r w:rsidRPr="00C115CD">
        <w:rPr>
          <w:rFonts w:ascii="Times New Roman" w:hAnsi="Times New Roman" w:cs="Times New Roman"/>
        </w:rPr>
        <w:t xml:space="preserve">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w:t>
      </w:r>
      <w:hyperlink r:id="rId34">
        <w:r w:rsidRPr="00C115CD">
          <w:rPr>
            <w:rFonts w:ascii="Times New Roman" w:hAnsi="Times New Roman" w:cs="Times New Roman"/>
          </w:rPr>
          <w:t>справке</w:t>
        </w:r>
      </w:hyperlink>
      <w:r w:rsidRPr="00C115CD">
        <w:rPr>
          <w:rFonts w:ascii="Times New Roman" w:hAnsi="Times New Roman" w:cs="Times New Roman"/>
        </w:rPr>
        <w:t>.</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1"/>
        <w:rPr>
          <w:rFonts w:ascii="Times New Roman" w:hAnsi="Times New Roman" w:cs="Times New Roman"/>
        </w:rPr>
      </w:pPr>
      <w:r w:rsidRPr="00C115CD">
        <w:rPr>
          <w:rFonts w:ascii="Times New Roman" w:hAnsi="Times New Roman" w:cs="Times New Roman"/>
        </w:rPr>
        <w:t>Отчетный период и отчетная дата представления Сведений</w:t>
      </w:r>
    </w:p>
    <w:p w:rsidR="00C115CD" w:rsidRPr="00C115CD" w:rsidRDefault="00C115CD">
      <w:pPr>
        <w:pStyle w:val="ConsPlusNormal"/>
        <w:spacing w:before="200"/>
        <w:ind w:firstLine="540"/>
        <w:jc w:val="both"/>
        <w:rPr>
          <w:rFonts w:ascii="Times New Roman" w:hAnsi="Times New Roman" w:cs="Times New Roman"/>
        </w:rPr>
      </w:pPr>
      <w:bookmarkStart w:id="6" w:name="P92"/>
      <w:bookmarkEnd w:id="6"/>
      <w:r w:rsidRPr="00C115CD">
        <w:rPr>
          <w:rFonts w:ascii="Times New Roman" w:hAnsi="Times New Roman" w:cs="Times New Roman"/>
        </w:rPr>
        <w:t>22. Отчетный период и отчетная дата представления сведений о доходах, об имуществе и обязательствах имущественного характера, установленные для граждан и служащих (работников), различны:</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 гражданин, а также в случаях, указанных в </w:t>
      </w:r>
      <w:hyperlink w:anchor="P50">
        <w:r w:rsidRPr="00C115CD">
          <w:rPr>
            <w:rFonts w:ascii="Times New Roman" w:hAnsi="Times New Roman" w:cs="Times New Roman"/>
          </w:rPr>
          <w:t>пунктах 4</w:t>
        </w:r>
      </w:hyperlink>
      <w:r w:rsidRPr="00C115CD">
        <w:rPr>
          <w:rFonts w:ascii="Times New Roman" w:hAnsi="Times New Roman" w:cs="Times New Roman"/>
        </w:rPr>
        <w:t xml:space="preserve"> и </w:t>
      </w:r>
      <w:hyperlink w:anchor="P51">
        <w:r w:rsidRPr="00C115CD">
          <w:rPr>
            <w:rFonts w:ascii="Times New Roman" w:hAnsi="Times New Roman" w:cs="Times New Roman"/>
          </w:rPr>
          <w:t>5</w:t>
        </w:r>
      </w:hyperlink>
      <w:r w:rsidRPr="00C115CD">
        <w:rPr>
          <w:rFonts w:ascii="Times New Roman" w:hAnsi="Times New Roman" w:cs="Times New Roman"/>
        </w:rPr>
        <w:t xml:space="preserve"> настоящих Методических рекомендаций, служащий представляет:</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а) сведения о своих доходах, доходах своих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w:t>
      </w:r>
      <w:proofErr w:type="gramEnd"/>
      <w:r w:rsidRPr="00C115CD">
        <w:rPr>
          <w:rFonts w:ascii="Times New Roman" w:hAnsi="Times New Roman" w:cs="Times New Roman"/>
        </w:rPr>
        <w:t xml:space="preserve"> указанного периода в результате безвозмездной сделки;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 служащий (работник) в рамках декларационной кампании представляет:</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а) сведения о своих доходах, доходах своих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w:t>
      </w:r>
      <w:proofErr w:type="gramEnd"/>
      <w:r w:rsidRPr="00C115CD">
        <w:rPr>
          <w:rFonts w:ascii="Times New Roman" w:hAnsi="Times New Roman" w:cs="Times New Roman"/>
        </w:rPr>
        <w:t xml:space="preserve"> указанного периода в результате безвозмездной сделки;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3) лицо при назначении временно исполняющим обязанности высшего должностного лица субъекта Российской Федерации или временно исполняющим полномочия главы муниципального образования представляет сведения о своих доходах, доходах своих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w:t>
      </w:r>
      <w:proofErr w:type="gramEnd"/>
      <w:r w:rsidRPr="00C115CD">
        <w:rPr>
          <w:rFonts w:ascii="Times New Roman" w:hAnsi="Times New Roman" w:cs="Times New Roman"/>
        </w:rPr>
        <w:t xml:space="preserve">, </w:t>
      </w:r>
      <w:proofErr w:type="gramStart"/>
      <w:r w:rsidRPr="00C115CD">
        <w:rPr>
          <w:rFonts w:ascii="Times New Roman" w:hAnsi="Times New Roman" w:cs="Times New Roman"/>
        </w:rPr>
        <w:t>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23. Необходимо учитывать, что дата печати </w:t>
      </w:r>
      <w:hyperlink r:id="rId35">
        <w:r w:rsidRPr="00C115CD">
          <w:rPr>
            <w:rFonts w:ascii="Times New Roman" w:hAnsi="Times New Roman" w:cs="Times New Roman"/>
          </w:rPr>
          <w:t>справки</w:t>
        </w:r>
      </w:hyperlink>
      <w:r w:rsidRPr="00C115CD">
        <w:rPr>
          <w:rFonts w:ascii="Times New Roman" w:hAnsi="Times New Roman" w:cs="Times New Roman"/>
        </w:rPr>
        <w:t xml:space="preserve"> автоматически формируется в зоне служебной информации (в правом нижнем углу </w:t>
      </w:r>
      <w:hyperlink r:id="rId36">
        <w:r w:rsidRPr="00C115CD">
          <w:rPr>
            <w:rFonts w:ascii="Times New Roman" w:hAnsi="Times New Roman" w:cs="Times New Roman"/>
          </w:rPr>
          <w:t>справки</w:t>
        </w:r>
      </w:hyperlink>
      <w:r w:rsidRPr="00C115CD">
        <w:rPr>
          <w:rFonts w:ascii="Times New Roman" w:hAnsi="Times New Roman" w:cs="Times New Roman"/>
        </w:rPr>
        <w:t xml:space="preserve">). В связи с этим важно обращать внимание на ситуации, при которых отчетная дата напрямую зависит от месяца представления </w:t>
      </w:r>
      <w:hyperlink r:id="rId37">
        <w:r w:rsidRPr="00C115CD">
          <w:rPr>
            <w:rFonts w:ascii="Times New Roman" w:hAnsi="Times New Roman" w:cs="Times New Roman"/>
          </w:rPr>
          <w:t>справки</w:t>
        </w:r>
      </w:hyperlink>
      <w:r w:rsidRPr="00C115CD">
        <w:rPr>
          <w:rFonts w:ascii="Times New Roman" w:hAnsi="Times New Roman" w:cs="Times New Roman"/>
        </w:rPr>
        <w:t xml:space="preserve"> (например, если гражданин планирует представить сведения в августе 2026 года, то отчетной датой будет являться 1 июля 2026 года: в таком случае рекомендуется распечатывать </w:t>
      </w:r>
      <w:hyperlink r:id="rId38">
        <w:r w:rsidRPr="00C115CD">
          <w:rPr>
            <w:rFonts w:ascii="Times New Roman" w:hAnsi="Times New Roman" w:cs="Times New Roman"/>
          </w:rPr>
          <w:t>справку</w:t>
        </w:r>
      </w:hyperlink>
      <w:r w:rsidRPr="00C115CD">
        <w:rPr>
          <w:rFonts w:ascii="Times New Roman" w:hAnsi="Times New Roman" w:cs="Times New Roman"/>
        </w:rPr>
        <w:t xml:space="preserve"> также в августе 2026 года).</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1"/>
        <w:rPr>
          <w:rFonts w:ascii="Times New Roman" w:hAnsi="Times New Roman" w:cs="Times New Roman"/>
        </w:rPr>
      </w:pPr>
      <w:r w:rsidRPr="00C115CD">
        <w:rPr>
          <w:rFonts w:ascii="Times New Roman" w:hAnsi="Times New Roman" w:cs="Times New Roman"/>
        </w:rPr>
        <w:t>Замещение конкретной должности на отчетную дату как основание для представления Сведений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24. Представление Сведений после увольнения служащего (работника) в период с 1 января по 30 апреля 2026 г. не требуется.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25. </w:t>
      </w:r>
      <w:proofErr w:type="gramStart"/>
      <w:r w:rsidRPr="00C115CD">
        <w:rPr>
          <w:rFonts w:ascii="Times New Roman" w:hAnsi="Times New Roman" w:cs="Times New Roman"/>
        </w:rPr>
        <w:t xml:space="preserve">В случае замещения работником в одной организации нескольких должностей (внутреннее совместительство, т.е. работник заключил трудовой договор о выполнении в свободное от основной работы </w:t>
      </w:r>
      <w:r w:rsidRPr="00C115CD">
        <w:rPr>
          <w:rFonts w:ascii="Times New Roman" w:hAnsi="Times New Roman" w:cs="Times New Roman"/>
        </w:rPr>
        <w:lastRenderedPageBreak/>
        <w:t xml:space="preserve">время другой регулярной оплачиваемой работы у того же работодателя), которые включены в соответствующий перечень, то таким работником при наличии оснований в рамках декларационной кампании заполняется одна </w:t>
      </w:r>
      <w:hyperlink r:id="rId39">
        <w:r w:rsidRPr="00C115CD">
          <w:rPr>
            <w:rFonts w:ascii="Times New Roman" w:hAnsi="Times New Roman" w:cs="Times New Roman"/>
          </w:rPr>
          <w:t>справка</w:t>
        </w:r>
      </w:hyperlink>
      <w:r w:rsidRPr="00C115CD">
        <w:rPr>
          <w:rFonts w:ascii="Times New Roman" w:hAnsi="Times New Roman" w:cs="Times New Roman"/>
        </w:rPr>
        <w:t xml:space="preserve"> с указанием обеих должностей.</w:t>
      </w:r>
      <w:proofErr w:type="gramEnd"/>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в разных организациях должности, которые включены в соответствующий перечень, представляет при наличии оснований в рамках декларационной кампании в данные организации две </w:t>
      </w:r>
      <w:hyperlink r:id="rId40">
        <w:r w:rsidRPr="00C115CD">
          <w:rPr>
            <w:rFonts w:ascii="Times New Roman" w:hAnsi="Times New Roman" w:cs="Times New Roman"/>
          </w:rPr>
          <w:t>справки</w:t>
        </w:r>
      </w:hyperlink>
      <w:r w:rsidRPr="00C115CD">
        <w:rPr>
          <w:rFonts w:ascii="Times New Roman" w:hAnsi="Times New Roman" w:cs="Times New Roman"/>
        </w:rPr>
        <w:t xml:space="preserve"> (заполняются отдельно для каждой должности).</w:t>
      </w:r>
      <w:proofErr w:type="gramEnd"/>
      <w:r w:rsidRPr="00C115CD">
        <w:rPr>
          <w:rFonts w:ascii="Times New Roman" w:hAnsi="Times New Roman" w:cs="Times New Roman"/>
        </w:rPr>
        <w:t xml:space="preserve"> Количество </w:t>
      </w:r>
      <w:hyperlink r:id="rId41">
        <w:r w:rsidRPr="00C115CD">
          <w:rPr>
            <w:rFonts w:ascii="Times New Roman" w:hAnsi="Times New Roman" w:cs="Times New Roman"/>
          </w:rPr>
          <w:t>справок</w:t>
        </w:r>
      </w:hyperlink>
      <w:r w:rsidRPr="00C115CD">
        <w:rPr>
          <w:rFonts w:ascii="Times New Roman" w:hAnsi="Times New Roman" w:cs="Times New Roman"/>
        </w:rPr>
        <w:t>, представляемых в отношении членов семьи, не меняется.</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 xml:space="preserve">Члены Совета федеральной территории "Сириус" при наличии оснований в рамках декларационной кампании представляют </w:t>
      </w:r>
      <w:hyperlink r:id="rId42">
        <w:r w:rsidRPr="00C115CD">
          <w:rPr>
            <w:rFonts w:ascii="Times New Roman" w:hAnsi="Times New Roman" w:cs="Times New Roman"/>
          </w:rPr>
          <w:t>справки</w:t>
        </w:r>
      </w:hyperlink>
      <w:r w:rsidRPr="00C115CD">
        <w:rPr>
          <w:rFonts w:ascii="Times New Roman" w:hAnsi="Times New Roman" w:cs="Times New Roman"/>
        </w:rPr>
        <w:t xml:space="preserve">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w:t>
      </w:r>
      <w:hyperlink r:id="rId43">
        <w:r w:rsidRPr="00C115CD">
          <w:rPr>
            <w:rFonts w:ascii="Times New Roman" w:hAnsi="Times New Roman" w:cs="Times New Roman"/>
          </w:rPr>
          <w:t>часть 9 статьи 12</w:t>
        </w:r>
      </w:hyperlink>
      <w:r w:rsidRPr="00C115CD">
        <w:rPr>
          <w:rFonts w:ascii="Times New Roman" w:hAnsi="Times New Roman" w:cs="Times New Roman"/>
        </w:rPr>
        <w:t xml:space="preserve"> Федерального закона от 22 декабря 2020 г. N 437-ФЗ "О федеральной территории "Сириус").</w:t>
      </w:r>
      <w:proofErr w:type="gramEnd"/>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при наличии оснований в рамках декларационной кампании может представить одну </w:t>
      </w:r>
      <w:hyperlink r:id="rId44">
        <w:r w:rsidRPr="00C115CD">
          <w:rPr>
            <w:rFonts w:ascii="Times New Roman" w:hAnsi="Times New Roman" w:cs="Times New Roman"/>
          </w:rPr>
          <w:t>справку</w:t>
        </w:r>
      </w:hyperlink>
      <w:r w:rsidRPr="00C115CD">
        <w:rPr>
          <w:rFonts w:ascii="Times New Roman" w:hAnsi="Times New Roman" w:cs="Times New Roman"/>
        </w:rPr>
        <w:t xml:space="preserve">, на титульном </w:t>
      </w:r>
      <w:hyperlink r:id="rId45">
        <w:r w:rsidRPr="00C115CD">
          <w:rPr>
            <w:rFonts w:ascii="Times New Roman" w:hAnsi="Times New Roman" w:cs="Times New Roman"/>
          </w:rPr>
          <w:t>листе</w:t>
        </w:r>
      </w:hyperlink>
      <w:r w:rsidRPr="00C115CD">
        <w:rPr>
          <w:rFonts w:ascii="Times New Roman" w:hAnsi="Times New Roman" w:cs="Times New Roman"/>
        </w:rPr>
        <w:t xml:space="preserve"> которой укажет обе замещаемые муниципальные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roofErr w:type="gramEnd"/>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1"/>
        <w:rPr>
          <w:rFonts w:ascii="Times New Roman" w:hAnsi="Times New Roman" w:cs="Times New Roman"/>
        </w:rPr>
      </w:pPr>
      <w:r w:rsidRPr="00C115CD">
        <w:rPr>
          <w:rFonts w:ascii="Times New Roman" w:hAnsi="Times New Roman" w:cs="Times New Roman"/>
        </w:rPr>
        <w:t>Определение круга лиц (членов семьи), в отношении которых необходимо представить Сведения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26. Сведения представляются с учетом семейного положения, в котором находился гражданин, служащий (работник) по состоянию на отчетную дату.</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2"/>
        <w:rPr>
          <w:rFonts w:ascii="Times New Roman" w:hAnsi="Times New Roman" w:cs="Times New Roman"/>
        </w:rPr>
      </w:pPr>
      <w:r w:rsidRPr="00C115CD">
        <w:rPr>
          <w:rFonts w:ascii="Times New Roman" w:hAnsi="Times New Roman" w:cs="Times New Roman"/>
        </w:rPr>
        <w:t>Супруги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27. При представлении Сведений в отношении супруги (супруга) следует учитывать положения </w:t>
      </w:r>
      <w:hyperlink r:id="rId46">
        <w:r w:rsidRPr="00C115CD">
          <w:rPr>
            <w:rFonts w:ascii="Times New Roman" w:hAnsi="Times New Roman" w:cs="Times New Roman"/>
          </w:rPr>
          <w:t>статей 10</w:t>
        </w:r>
      </w:hyperlink>
      <w:r w:rsidRPr="00C115CD">
        <w:rPr>
          <w:rFonts w:ascii="Times New Roman" w:hAnsi="Times New Roman" w:cs="Times New Roman"/>
        </w:rPr>
        <w:t xml:space="preserve"> "Заключение брака" и </w:t>
      </w:r>
      <w:hyperlink r:id="rId47">
        <w:r w:rsidRPr="00C115CD">
          <w:rPr>
            <w:rFonts w:ascii="Times New Roman" w:hAnsi="Times New Roman" w:cs="Times New Roman"/>
          </w:rPr>
          <w:t>25</w:t>
        </w:r>
      </w:hyperlink>
      <w:r w:rsidRPr="00C115CD">
        <w:rPr>
          <w:rFonts w:ascii="Times New Roman" w:hAnsi="Times New Roman" w:cs="Times New Roman"/>
        </w:rPr>
        <w:t xml:space="preserve"> "Момент прекращения брака при его расторжении" Семейного кодекса Российской Федерации.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28. Согласно </w:t>
      </w:r>
      <w:hyperlink r:id="rId48">
        <w:r w:rsidRPr="00C115CD">
          <w:rPr>
            <w:rFonts w:ascii="Times New Roman" w:hAnsi="Times New Roman" w:cs="Times New Roman"/>
          </w:rPr>
          <w:t>статье 10</w:t>
        </w:r>
      </w:hyperlink>
      <w:r w:rsidRPr="00C115CD">
        <w:rPr>
          <w:rFonts w:ascii="Times New Roman" w:hAnsi="Times New Roman" w:cs="Times New Roman"/>
        </w:rPr>
        <w:t xml:space="preserve">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Перечень ситуаций и рекомендуемые действия (таблица N 1):</w:t>
      </w:r>
    </w:p>
    <w:p w:rsidR="00C115CD" w:rsidRPr="00C115CD" w:rsidRDefault="00C115CD">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6180"/>
      </w:tblGrid>
      <w:tr w:rsidR="00C115CD" w:rsidRPr="00C115CD">
        <w:tc>
          <w:tcPr>
            <w:tcW w:w="9071" w:type="dxa"/>
            <w:gridSpan w:val="2"/>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Пример: служащий (работник) представляет Сведения в 2026 году (за отчетный 2025 год)</w:t>
            </w:r>
          </w:p>
        </w:tc>
      </w:tr>
      <w:tr w:rsidR="00C115CD" w:rsidRPr="00C115CD">
        <w:tc>
          <w:tcPr>
            <w:tcW w:w="2891" w:type="dxa"/>
          </w:tcPr>
          <w:p w:rsidR="00C115CD" w:rsidRPr="00C115CD" w:rsidRDefault="00C115CD">
            <w:pPr>
              <w:pStyle w:val="ConsPlusNormal"/>
              <w:rPr>
                <w:rFonts w:ascii="Times New Roman" w:hAnsi="Times New Roman" w:cs="Times New Roman"/>
              </w:rPr>
            </w:pPr>
            <w:r w:rsidRPr="00C115CD">
              <w:rPr>
                <w:rFonts w:ascii="Times New Roman" w:hAnsi="Times New Roman" w:cs="Times New Roman"/>
              </w:rPr>
              <w:t>Брак заключен в органах записи актов гражданского состояния (далее - ЗАГС) в ноябре 2025 года</w:t>
            </w:r>
          </w:p>
        </w:tc>
        <w:tc>
          <w:tcPr>
            <w:tcW w:w="6180"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Сведения в отношении супруги (супруга) представляются, поскольку по состоянию на отчетную дату (31 декабря 2025 года) служащий (работник) состоял в браке</w:t>
            </w:r>
          </w:p>
        </w:tc>
      </w:tr>
      <w:tr w:rsidR="00C115CD" w:rsidRPr="00C115CD">
        <w:tc>
          <w:tcPr>
            <w:tcW w:w="2891"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 xml:space="preserve">Брак заключен в </w:t>
            </w:r>
            <w:proofErr w:type="spellStart"/>
            <w:r w:rsidRPr="00C115CD">
              <w:rPr>
                <w:rFonts w:ascii="Times New Roman" w:hAnsi="Times New Roman" w:cs="Times New Roman"/>
              </w:rPr>
              <w:t>ЗАГСе</w:t>
            </w:r>
            <w:proofErr w:type="spellEnd"/>
            <w:r w:rsidRPr="00C115CD">
              <w:rPr>
                <w:rFonts w:ascii="Times New Roman" w:hAnsi="Times New Roman" w:cs="Times New Roman"/>
              </w:rPr>
              <w:t xml:space="preserve"> в марте 2026 года</w:t>
            </w:r>
          </w:p>
        </w:tc>
        <w:tc>
          <w:tcPr>
            <w:tcW w:w="6180"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Сведения в отношении супруги (супруга) не представляются, поскольку по состоянию на отчетную дату (31 декабря 2025 года) служащий (работник) не состоял в браке</w:t>
            </w:r>
          </w:p>
        </w:tc>
      </w:tr>
      <w:tr w:rsidR="00C115CD" w:rsidRPr="00C115CD">
        <w:tc>
          <w:tcPr>
            <w:tcW w:w="9071" w:type="dxa"/>
            <w:gridSpan w:val="2"/>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Пример: гражданин в сентябре 2026 года представляет Сведения в связи с подачей документов для назначения на должность. Отчетной датой является 1 августа 2026 года</w:t>
            </w:r>
          </w:p>
        </w:tc>
      </w:tr>
      <w:tr w:rsidR="00C115CD" w:rsidRPr="00C115CD">
        <w:tc>
          <w:tcPr>
            <w:tcW w:w="2891"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Брак заключен 1 февраля 2026 года</w:t>
            </w:r>
          </w:p>
        </w:tc>
        <w:tc>
          <w:tcPr>
            <w:tcW w:w="6180"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Сведения в отношении супруги (супруга) представляются, поскольку по состоянию на отчетную дату (1 августа 2026 года) гражданин состоял в браке</w:t>
            </w:r>
          </w:p>
        </w:tc>
      </w:tr>
      <w:tr w:rsidR="00C115CD" w:rsidRPr="00C115CD">
        <w:tc>
          <w:tcPr>
            <w:tcW w:w="2891"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Брак заключен 2 августа 2026 года</w:t>
            </w:r>
          </w:p>
        </w:tc>
        <w:tc>
          <w:tcPr>
            <w:tcW w:w="6180"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Сведения в отношении супруги (супруга) не представляются, поскольку по состоянию на отчетную дату (1 августа 2026 года) гражданин еще не состоял в браке</w:t>
            </w:r>
          </w:p>
        </w:tc>
      </w:tr>
    </w:tbl>
    <w:p w:rsidR="00C115CD" w:rsidRPr="00C115CD" w:rsidRDefault="00C115CD">
      <w:pPr>
        <w:pStyle w:val="ConsPlusNormal"/>
        <w:jc w:val="both"/>
        <w:rPr>
          <w:rFonts w:ascii="Times New Roman" w:hAnsi="Times New Roman" w:cs="Times New Roman"/>
        </w:rPr>
      </w:pPr>
    </w:p>
    <w:p w:rsidR="00C115CD" w:rsidRPr="00C115CD" w:rsidRDefault="00C115CD">
      <w:pPr>
        <w:pStyle w:val="ConsPlusNormal"/>
        <w:ind w:firstLine="540"/>
        <w:jc w:val="both"/>
        <w:rPr>
          <w:rFonts w:ascii="Times New Roman" w:hAnsi="Times New Roman" w:cs="Times New Roman"/>
        </w:rPr>
      </w:pPr>
      <w:r w:rsidRPr="00C115CD">
        <w:rPr>
          <w:rFonts w:ascii="Times New Roman" w:hAnsi="Times New Roman" w:cs="Times New Roman"/>
        </w:rPr>
        <w:lastRenderedPageBreak/>
        <w:t xml:space="preserve">29. Согласно </w:t>
      </w:r>
      <w:hyperlink r:id="rId49">
        <w:r w:rsidRPr="00C115CD">
          <w:rPr>
            <w:rFonts w:ascii="Times New Roman" w:hAnsi="Times New Roman" w:cs="Times New Roman"/>
          </w:rPr>
          <w:t>статье 25</w:t>
        </w:r>
      </w:hyperlink>
      <w:r w:rsidRPr="00C115CD">
        <w:rPr>
          <w:rFonts w:ascii="Times New Roman" w:hAnsi="Times New Roman" w:cs="Times New Roman"/>
        </w:rPr>
        <w:t xml:space="preserve">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Перечень ситуаций и рекомендуемые действия (таблица N 2)</w:t>
      </w:r>
    </w:p>
    <w:p w:rsidR="00C115CD" w:rsidRPr="00C115CD" w:rsidRDefault="00C115CD">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6180"/>
      </w:tblGrid>
      <w:tr w:rsidR="00C115CD" w:rsidRPr="00C115CD">
        <w:tc>
          <w:tcPr>
            <w:tcW w:w="9071" w:type="dxa"/>
            <w:gridSpan w:val="2"/>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Пример: служащий (работник) представляет Сведения в 2026 году (за отчетный 2025 год)</w:t>
            </w:r>
          </w:p>
        </w:tc>
      </w:tr>
      <w:tr w:rsidR="00C115CD" w:rsidRPr="00C115CD">
        <w:tc>
          <w:tcPr>
            <w:tcW w:w="2891"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 xml:space="preserve">Брак </w:t>
            </w:r>
            <w:proofErr w:type="gramStart"/>
            <w:r w:rsidRPr="00C115CD">
              <w:rPr>
                <w:rFonts w:ascii="Times New Roman" w:hAnsi="Times New Roman" w:cs="Times New Roman"/>
              </w:rPr>
              <w:t>был</w:t>
            </w:r>
            <w:proofErr w:type="gramEnd"/>
            <w:r w:rsidRPr="00C115CD">
              <w:rPr>
                <w:rFonts w:ascii="Times New Roman" w:hAnsi="Times New Roman" w:cs="Times New Roman"/>
              </w:rPr>
              <w:t xml:space="preserve"> расторгнут в </w:t>
            </w:r>
            <w:proofErr w:type="spellStart"/>
            <w:r w:rsidRPr="00C115CD">
              <w:rPr>
                <w:rFonts w:ascii="Times New Roman" w:hAnsi="Times New Roman" w:cs="Times New Roman"/>
              </w:rPr>
              <w:t>ЗАГСе</w:t>
            </w:r>
            <w:proofErr w:type="spellEnd"/>
            <w:r w:rsidRPr="00C115CD">
              <w:rPr>
                <w:rFonts w:ascii="Times New Roman" w:hAnsi="Times New Roman" w:cs="Times New Roman"/>
              </w:rPr>
              <w:t xml:space="preserve"> в ноябре 2025 года</w:t>
            </w:r>
          </w:p>
        </w:tc>
        <w:tc>
          <w:tcPr>
            <w:tcW w:w="6180"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Сведения в отношении бывшей супруги (бывшего супруга) не представляются, поскольку по состоянию на отчетную дату (31 декабря 2025 года) служащий (работник) не состоял в браке</w:t>
            </w:r>
          </w:p>
        </w:tc>
      </w:tr>
      <w:tr w:rsidR="00C115CD" w:rsidRPr="00C115CD">
        <w:tc>
          <w:tcPr>
            <w:tcW w:w="2891"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Окончательное решение о расторжении брака было принято судом 12 декабря 2025 года и вступило в законную силу 12 января 2026 года</w:t>
            </w:r>
          </w:p>
        </w:tc>
        <w:tc>
          <w:tcPr>
            <w:tcW w:w="6180"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Сведения в отношении бывшей супруги (бывшего супруга)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2026 года. Таким образом, по состоянию на отчетную дату (31 декабря 2025 года) служащий (работник) считался состоявшим в браке</w:t>
            </w:r>
          </w:p>
        </w:tc>
      </w:tr>
      <w:tr w:rsidR="00C115CD" w:rsidRPr="00C115CD">
        <w:tc>
          <w:tcPr>
            <w:tcW w:w="2891"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 xml:space="preserve">Брак </w:t>
            </w:r>
            <w:proofErr w:type="gramStart"/>
            <w:r w:rsidRPr="00C115CD">
              <w:rPr>
                <w:rFonts w:ascii="Times New Roman" w:hAnsi="Times New Roman" w:cs="Times New Roman"/>
              </w:rPr>
              <w:t>был</w:t>
            </w:r>
            <w:proofErr w:type="gramEnd"/>
            <w:r w:rsidRPr="00C115CD">
              <w:rPr>
                <w:rFonts w:ascii="Times New Roman" w:hAnsi="Times New Roman" w:cs="Times New Roman"/>
              </w:rPr>
              <w:t xml:space="preserve"> расторгнут в </w:t>
            </w:r>
            <w:proofErr w:type="spellStart"/>
            <w:r w:rsidRPr="00C115CD">
              <w:rPr>
                <w:rFonts w:ascii="Times New Roman" w:hAnsi="Times New Roman" w:cs="Times New Roman"/>
              </w:rPr>
              <w:t>ЗАГСе</w:t>
            </w:r>
            <w:proofErr w:type="spellEnd"/>
            <w:r w:rsidRPr="00C115CD">
              <w:rPr>
                <w:rFonts w:ascii="Times New Roman" w:hAnsi="Times New Roman" w:cs="Times New Roman"/>
              </w:rPr>
              <w:t xml:space="preserve"> в марте 2026 года</w:t>
            </w:r>
          </w:p>
        </w:tc>
        <w:tc>
          <w:tcPr>
            <w:tcW w:w="6180"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Сведения в отношении бывшей супруги (бывшего супруга) представляются, поскольку по состоянию на отчетную дату (31 декабря 2025 года) служащий (работник) состоял в браке</w:t>
            </w:r>
          </w:p>
        </w:tc>
      </w:tr>
      <w:tr w:rsidR="00C115CD" w:rsidRPr="00C115CD">
        <w:tc>
          <w:tcPr>
            <w:tcW w:w="9071" w:type="dxa"/>
            <w:gridSpan w:val="2"/>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Пример: гражданин в сентябре 2026 года представляет Сведения в связи с подачей документов для назначения на должность. Отчетной датой является 1 августа 2026 года</w:t>
            </w:r>
          </w:p>
        </w:tc>
      </w:tr>
      <w:tr w:rsidR="00C115CD" w:rsidRPr="00C115CD">
        <w:tc>
          <w:tcPr>
            <w:tcW w:w="2891"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 xml:space="preserve">Брак </w:t>
            </w:r>
            <w:proofErr w:type="gramStart"/>
            <w:r w:rsidRPr="00C115CD">
              <w:rPr>
                <w:rFonts w:ascii="Times New Roman" w:hAnsi="Times New Roman" w:cs="Times New Roman"/>
              </w:rPr>
              <w:t>был</w:t>
            </w:r>
            <w:proofErr w:type="gramEnd"/>
            <w:r w:rsidRPr="00C115CD">
              <w:rPr>
                <w:rFonts w:ascii="Times New Roman" w:hAnsi="Times New Roman" w:cs="Times New Roman"/>
              </w:rPr>
              <w:t xml:space="preserve"> расторгнут в </w:t>
            </w:r>
            <w:proofErr w:type="spellStart"/>
            <w:r w:rsidRPr="00C115CD">
              <w:rPr>
                <w:rFonts w:ascii="Times New Roman" w:hAnsi="Times New Roman" w:cs="Times New Roman"/>
              </w:rPr>
              <w:t>ЗАГСе</w:t>
            </w:r>
            <w:proofErr w:type="spellEnd"/>
            <w:r w:rsidRPr="00C115CD">
              <w:rPr>
                <w:rFonts w:ascii="Times New Roman" w:hAnsi="Times New Roman" w:cs="Times New Roman"/>
              </w:rPr>
              <w:t xml:space="preserve"> 1 июля 2026 года</w:t>
            </w:r>
          </w:p>
        </w:tc>
        <w:tc>
          <w:tcPr>
            <w:tcW w:w="6180"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Сведения в отношении бывшей супруги (бывшего супруга) не представляются, поскольку по состоянию на отчетную дату (1 августа 2026 года) гражданин не состоял в браке</w:t>
            </w:r>
          </w:p>
        </w:tc>
      </w:tr>
      <w:tr w:rsidR="00C115CD" w:rsidRPr="00C115CD">
        <w:tc>
          <w:tcPr>
            <w:tcW w:w="2891"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 xml:space="preserve">Брак </w:t>
            </w:r>
            <w:proofErr w:type="gramStart"/>
            <w:r w:rsidRPr="00C115CD">
              <w:rPr>
                <w:rFonts w:ascii="Times New Roman" w:hAnsi="Times New Roman" w:cs="Times New Roman"/>
              </w:rPr>
              <w:t>был</w:t>
            </w:r>
            <w:proofErr w:type="gramEnd"/>
            <w:r w:rsidRPr="00C115CD">
              <w:rPr>
                <w:rFonts w:ascii="Times New Roman" w:hAnsi="Times New Roman" w:cs="Times New Roman"/>
              </w:rPr>
              <w:t xml:space="preserve"> расторгнут в </w:t>
            </w:r>
            <w:proofErr w:type="spellStart"/>
            <w:r w:rsidRPr="00C115CD">
              <w:rPr>
                <w:rFonts w:ascii="Times New Roman" w:hAnsi="Times New Roman" w:cs="Times New Roman"/>
              </w:rPr>
              <w:t>ЗАГСе</w:t>
            </w:r>
            <w:proofErr w:type="spellEnd"/>
            <w:r w:rsidRPr="00C115CD">
              <w:rPr>
                <w:rFonts w:ascii="Times New Roman" w:hAnsi="Times New Roman" w:cs="Times New Roman"/>
              </w:rPr>
              <w:t xml:space="preserve"> 2 августа 2026 года</w:t>
            </w:r>
          </w:p>
        </w:tc>
        <w:tc>
          <w:tcPr>
            <w:tcW w:w="6180"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Сведения в отношении бывшей супруги (бывшего супруга) представляются, поскольку по состоянию на отчетную дату (1 августа 2026 года) гражданин состоял в браке</w:t>
            </w:r>
          </w:p>
        </w:tc>
      </w:tr>
      <w:tr w:rsidR="00C115CD" w:rsidRPr="00C115CD">
        <w:tc>
          <w:tcPr>
            <w:tcW w:w="2891"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Окончательное решение о расторжении брака было принято судом 4 июля 2026 года и вступило в законную силу 4 августа 2026 года</w:t>
            </w:r>
          </w:p>
        </w:tc>
        <w:tc>
          <w:tcPr>
            <w:tcW w:w="6180"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Сведения в отношении бывшей супруги (бывшего супруга)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решение о расторжении брака вступило в силу 4 августа 2026 года. Таким образом, по состоянию на отчетную дату (1 августа 2026 года) гражданин считался состоявшим в браке</w:t>
            </w:r>
          </w:p>
        </w:tc>
      </w:tr>
    </w:tbl>
    <w:p w:rsidR="00C115CD" w:rsidRPr="00C115CD" w:rsidRDefault="00C115CD">
      <w:pPr>
        <w:pStyle w:val="ConsPlusNormal"/>
        <w:jc w:val="both"/>
        <w:rPr>
          <w:rFonts w:ascii="Times New Roman" w:hAnsi="Times New Roman" w:cs="Times New Roman"/>
        </w:rPr>
      </w:pPr>
    </w:p>
    <w:p w:rsidR="00C115CD" w:rsidRPr="00C115CD" w:rsidRDefault="00C115CD">
      <w:pPr>
        <w:pStyle w:val="ConsPlusNormal"/>
        <w:ind w:firstLine="540"/>
        <w:jc w:val="both"/>
        <w:rPr>
          <w:rFonts w:ascii="Times New Roman" w:hAnsi="Times New Roman" w:cs="Times New Roman"/>
        </w:rPr>
      </w:pPr>
      <w:r w:rsidRPr="00C115CD">
        <w:rPr>
          <w:rFonts w:ascii="Times New Roman" w:hAnsi="Times New Roman" w:cs="Times New Roman"/>
        </w:rPr>
        <w:t>30. Лица, обязанные представлять Сведения в отношении своих супруг (супругов), не представляют такие Сведения, если:</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1) их супруги являются военнослужащими, сотрудниками и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 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3) их супруги призваны на военную службу по мобилизации в Вооруженные Силы Российской Федерации;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4) 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В этом случае такими лицами могут быть представлены документы, подтверждающие обозначенный </w:t>
      </w:r>
      <w:r w:rsidRPr="00C115CD">
        <w:rPr>
          <w:rFonts w:ascii="Times New Roman" w:hAnsi="Times New Roman" w:cs="Times New Roman"/>
        </w:rPr>
        <w:lastRenderedPageBreak/>
        <w:t>статус их супруг (супругов).</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Дополнительные пояснения содержатся в Инструктивно-методических </w:t>
      </w:r>
      <w:hyperlink r:id="rId50">
        <w:r w:rsidRPr="00C115CD">
          <w:rPr>
            <w:rFonts w:ascii="Times New Roman" w:hAnsi="Times New Roman" w:cs="Times New Roman"/>
          </w:rPr>
          <w:t>материалах</w:t>
        </w:r>
      </w:hyperlink>
      <w:r w:rsidRPr="00C115CD">
        <w:rPr>
          <w:rFonts w:ascii="Times New Roman" w:hAnsi="Times New Roman" w:cs="Times New Roman"/>
        </w:rPr>
        <w:t xml:space="preserve"> по вопросам реализации Указа Президента Российской Федерации от 29 декабря 2022 г. N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hyperlink r:id="rId51">
        <w:r w:rsidRPr="00C115CD">
          <w:rPr>
            <w:rFonts w:ascii="Times New Roman" w:hAnsi="Times New Roman" w:cs="Times New Roman"/>
          </w:rPr>
          <w:t>https://mintrud.gov.ru/ministry/programms/anticorruption/9/23</w:t>
        </w:r>
      </w:hyperlink>
      <w:r w:rsidRPr="00C115CD">
        <w:rPr>
          <w:rFonts w:ascii="Times New Roman" w:hAnsi="Times New Roman" w:cs="Times New Roman"/>
        </w:rPr>
        <w:t>).</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2"/>
        <w:rPr>
          <w:rFonts w:ascii="Times New Roman" w:hAnsi="Times New Roman" w:cs="Times New Roman"/>
        </w:rPr>
      </w:pPr>
      <w:r w:rsidRPr="00C115CD">
        <w:rPr>
          <w:rFonts w:ascii="Times New Roman" w:hAnsi="Times New Roman" w:cs="Times New Roman"/>
        </w:rPr>
        <w:t>Несовершеннолетние дети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31. </w:t>
      </w:r>
      <w:hyperlink r:id="rId52">
        <w:r w:rsidRPr="00C115CD">
          <w:rPr>
            <w:rFonts w:ascii="Times New Roman" w:hAnsi="Times New Roman" w:cs="Times New Roman"/>
          </w:rPr>
          <w:t>Статья 60</w:t>
        </w:r>
      </w:hyperlink>
      <w:r w:rsidRPr="00C115CD">
        <w:rPr>
          <w:rFonts w:ascii="Times New Roman" w:hAnsi="Times New Roman" w:cs="Times New Roman"/>
        </w:rPr>
        <w:t xml:space="preserve">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32. 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Перечень ситуаций и рекомендуемые действия (таблица N 3):</w:t>
      </w:r>
    </w:p>
    <w:p w:rsidR="00C115CD" w:rsidRPr="00C115CD" w:rsidRDefault="00C115CD">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6180"/>
      </w:tblGrid>
      <w:tr w:rsidR="00C115CD" w:rsidRPr="00C115CD">
        <w:tc>
          <w:tcPr>
            <w:tcW w:w="9071" w:type="dxa"/>
            <w:gridSpan w:val="2"/>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Пример: служащий (работник) представляет Сведения в 2026 году (за отчетный 2025 год)</w:t>
            </w:r>
          </w:p>
        </w:tc>
      </w:tr>
      <w:tr w:rsidR="00C115CD" w:rsidRPr="00C115CD">
        <w:tc>
          <w:tcPr>
            <w:tcW w:w="2891"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Дочери служащего (работника) 21 мая 2025 года исполнилось 18 лет</w:t>
            </w:r>
          </w:p>
        </w:tc>
        <w:tc>
          <w:tcPr>
            <w:tcW w:w="6180"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Сведения в отношении дочери не представляются, поскольку по состоянию на отчетную дату (31 декабря 2025 года) дочери служащего (работника) уже исполнилось 18 лет, она являлась совершеннолетней</w:t>
            </w:r>
          </w:p>
        </w:tc>
      </w:tr>
      <w:tr w:rsidR="00C115CD" w:rsidRPr="00C115CD">
        <w:tc>
          <w:tcPr>
            <w:tcW w:w="2891"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Дочери служащего (работника) 30 декабря 2025 года исполнилось 18 лет</w:t>
            </w:r>
          </w:p>
        </w:tc>
        <w:tc>
          <w:tcPr>
            <w:tcW w:w="6180"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Сведения в отношении дочери не представляются, поскольку по состоянию на отчетную дату (31 декабря 2025 года) дочери служащего (работника) уже исполнилось 18 лет, она являлась совершеннолетней</w:t>
            </w:r>
          </w:p>
        </w:tc>
      </w:tr>
      <w:tr w:rsidR="00C115CD" w:rsidRPr="00C115CD">
        <w:tc>
          <w:tcPr>
            <w:tcW w:w="2891"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Дочери служащего (работника) 31 декабря 2025 года исполнилось 18 лет</w:t>
            </w:r>
          </w:p>
        </w:tc>
        <w:tc>
          <w:tcPr>
            <w:tcW w:w="6180"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2026 года. Таким образом, по состоянию на отчетную дату (31 декабря 2025 года) она еще являлась несовершеннолетней</w:t>
            </w:r>
          </w:p>
        </w:tc>
      </w:tr>
      <w:tr w:rsidR="00C115CD" w:rsidRPr="00C115CD">
        <w:tc>
          <w:tcPr>
            <w:tcW w:w="9071" w:type="dxa"/>
            <w:gridSpan w:val="2"/>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Пример: гражданин представляет в сентябре 2026 года Сведения в связи с назначением на должность. Отчетной датой является 1 августа 2026 года</w:t>
            </w:r>
          </w:p>
        </w:tc>
      </w:tr>
      <w:tr w:rsidR="00C115CD" w:rsidRPr="00C115CD">
        <w:tc>
          <w:tcPr>
            <w:tcW w:w="2891"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Сыну гражданина 5 мая 2026 года исполнилось 18 лет</w:t>
            </w:r>
          </w:p>
        </w:tc>
        <w:tc>
          <w:tcPr>
            <w:tcW w:w="6180"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Сведения в отношении сына не представляются, поскольку он являлся совершеннолетним и по состоянию на отчетную дату (1 августа 2026 года) сыну гражданина уже исполнилось 18 лет</w:t>
            </w:r>
          </w:p>
        </w:tc>
      </w:tr>
      <w:tr w:rsidR="00C115CD" w:rsidRPr="00C115CD">
        <w:tc>
          <w:tcPr>
            <w:tcW w:w="2891"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Сыну гражданина 1 августа 2026 года исполнилось 18 лет</w:t>
            </w:r>
          </w:p>
        </w:tc>
        <w:tc>
          <w:tcPr>
            <w:tcW w:w="6180"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2026 года. Таким образом, по состоянию на отчетную дату (1 августа 2026 года) он еще являлся несовершеннолетним</w:t>
            </w:r>
          </w:p>
        </w:tc>
      </w:tr>
      <w:tr w:rsidR="00C115CD" w:rsidRPr="00C115CD">
        <w:tc>
          <w:tcPr>
            <w:tcW w:w="2891"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Сыну гражданина 17 августа 2026 года исполнилось 18 лет</w:t>
            </w:r>
          </w:p>
        </w:tc>
        <w:tc>
          <w:tcPr>
            <w:tcW w:w="6180"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Сведения в отношении сына представляются, поскольку по состоянию на отчетную дату (1 августа 2026 года) сын гражданина являлся несовершеннолетним</w:t>
            </w:r>
          </w:p>
        </w:tc>
      </w:tr>
    </w:tbl>
    <w:p w:rsidR="00C115CD" w:rsidRPr="00C115CD" w:rsidRDefault="00C115CD">
      <w:pPr>
        <w:pStyle w:val="ConsPlusNormal"/>
        <w:jc w:val="both"/>
        <w:rPr>
          <w:rFonts w:ascii="Times New Roman" w:hAnsi="Times New Roman" w:cs="Times New Roman"/>
        </w:rPr>
      </w:pPr>
    </w:p>
    <w:p w:rsidR="00C115CD" w:rsidRPr="00C115CD" w:rsidRDefault="00C115CD">
      <w:pPr>
        <w:pStyle w:val="ConsPlusNormal"/>
        <w:ind w:firstLine="540"/>
        <w:jc w:val="both"/>
        <w:rPr>
          <w:rFonts w:ascii="Times New Roman" w:hAnsi="Times New Roman" w:cs="Times New Roman"/>
        </w:rPr>
      </w:pPr>
      <w:r w:rsidRPr="00C115CD">
        <w:rPr>
          <w:rFonts w:ascii="Times New Roman" w:hAnsi="Times New Roman" w:cs="Times New Roman"/>
        </w:rPr>
        <w:t xml:space="preserve">33. </w:t>
      </w:r>
      <w:proofErr w:type="gramStart"/>
      <w:r w:rsidRPr="00C115CD">
        <w:rPr>
          <w:rFonts w:ascii="Times New Roman" w:hAnsi="Times New Roman" w:cs="Times New Roman"/>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34. 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1"/>
        <w:rPr>
          <w:rFonts w:ascii="Times New Roman" w:hAnsi="Times New Roman" w:cs="Times New Roman"/>
        </w:rPr>
      </w:pPr>
      <w:r w:rsidRPr="00C115CD">
        <w:rPr>
          <w:rFonts w:ascii="Times New Roman" w:hAnsi="Times New Roman" w:cs="Times New Roman"/>
        </w:rPr>
        <w:lastRenderedPageBreak/>
        <w:t>Уточнение представленных Сведений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35. Гражданин может представить уточненные сведения о доходах, об имуществе и обязательствах имущественного характера в течение одного месяца со дня представления данных сведений в соответствии с законодательством Российской Федерации.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36. </w:t>
      </w:r>
      <w:proofErr w:type="gramStart"/>
      <w:r w:rsidRPr="00C115CD">
        <w:rPr>
          <w:rFonts w:ascii="Times New Roman" w:hAnsi="Times New Roman" w:cs="Times New Roman"/>
        </w:rPr>
        <w:t>Служащий, претендующий на замещение должности, предусмотренной перечнем, и государственный служащий, назначаемый на должность в порядке перевода из другого государственного органа, могут представить уточненные сведения о доходах, об имуществе и обязательствах имущественного характера в течение одного месяца со дня представления данных сведений в соответствии с законодательством Российской Федерации.</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37. Служащий (работник) в рамках декларационной кампании может представить уточненные Сведения в течение одного месяца после окончания срока представления Сведений (30 апреля года, следующего </w:t>
      </w:r>
      <w:proofErr w:type="gramStart"/>
      <w:r w:rsidRPr="00C115CD">
        <w:rPr>
          <w:rFonts w:ascii="Times New Roman" w:hAnsi="Times New Roman" w:cs="Times New Roman"/>
        </w:rPr>
        <w:t>за</w:t>
      </w:r>
      <w:proofErr w:type="gramEnd"/>
      <w:r w:rsidRPr="00C115CD">
        <w:rPr>
          <w:rFonts w:ascii="Times New Roman" w:hAnsi="Times New Roman" w:cs="Times New Roman"/>
        </w:rPr>
        <w:t xml:space="preserve"> отчетным), а именно включительно в срок до 31 мая года, следующего за отчетным.</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38. Представление уточненных Сведений предусматривает повторное представление только </w:t>
      </w:r>
      <w:hyperlink r:id="rId53">
        <w:r w:rsidRPr="00C115CD">
          <w:rPr>
            <w:rFonts w:ascii="Times New Roman" w:hAnsi="Times New Roman" w:cs="Times New Roman"/>
          </w:rPr>
          <w:t>справки</w:t>
        </w:r>
      </w:hyperlink>
      <w:r w:rsidRPr="00C115CD">
        <w:rPr>
          <w:rFonts w:ascii="Times New Roman" w:hAnsi="Times New Roman" w:cs="Times New Roman"/>
        </w:rPr>
        <w:t>, в которой не отражены или не полностью отражены какие-либо Сведения либо имеются ошибки.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39. Представление уточненных Сведений за предыдущие декларационные кампании не предусмотрено.</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40. 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1"/>
        <w:rPr>
          <w:rFonts w:ascii="Times New Roman" w:hAnsi="Times New Roman" w:cs="Times New Roman"/>
        </w:rPr>
      </w:pPr>
      <w:r w:rsidRPr="00C115CD">
        <w:rPr>
          <w:rFonts w:ascii="Times New Roman" w:hAnsi="Times New Roman" w:cs="Times New Roman"/>
        </w:rPr>
        <w:t>Рекомендуемые действия при невозможности по объективным причинам представить Сведения в отношении члена семьи</w:t>
      </w:r>
    </w:p>
    <w:p w:rsidR="00C115CD" w:rsidRPr="00C115CD" w:rsidRDefault="00C115CD">
      <w:pPr>
        <w:pStyle w:val="ConsPlusNormal"/>
        <w:spacing w:before="200"/>
        <w:ind w:firstLine="540"/>
        <w:jc w:val="both"/>
        <w:rPr>
          <w:rFonts w:ascii="Times New Roman" w:hAnsi="Times New Roman" w:cs="Times New Roman"/>
        </w:rPr>
      </w:pPr>
      <w:bookmarkStart w:id="7" w:name="P186"/>
      <w:bookmarkEnd w:id="7"/>
      <w:r w:rsidRPr="00C115CD">
        <w:rPr>
          <w:rFonts w:ascii="Times New Roman" w:hAnsi="Times New Roman" w:cs="Times New Roman"/>
        </w:rPr>
        <w:t xml:space="preserve">41. </w:t>
      </w:r>
      <w:proofErr w:type="gramStart"/>
      <w:r w:rsidRPr="00C115CD">
        <w:rPr>
          <w:rFonts w:ascii="Times New Roman" w:hAnsi="Times New Roman" w:cs="Times New Roman"/>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w:t>
      </w:r>
      <w:hyperlink r:id="rId54">
        <w:r w:rsidRPr="00C115CD">
          <w:rPr>
            <w:rFonts w:ascii="Times New Roman" w:hAnsi="Times New Roman" w:cs="Times New Roman"/>
          </w:rPr>
          <w:t>абзацем третьим подпункта "б" пункта 2</w:t>
        </w:r>
      </w:hyperlink>
      <w:r w:rsidRPr="00C115CD">
        <w:rPr>
          <w:rFonts w:ascii="Times New Roman" w:hAnsi="Times New Roman" w:cs="Times New Roman"/>
        </w:rP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w:t>
      </w:r>
      <w:proofErr w:type="gramEnd"/>
      <w:r w:rsidRPr="00C115CD">
        <w:rPr>
          <w:rFonts w:ascii="Times New Roman" w:hAnsi="Times New Roman" w:cs="Times New Roman"/>
        </w:rPr>
        <w:t xml:space="preserve"> </w:t>
      </w:r>
      <w:proofErr w:type="gramStart"/>
      <w:r w:rsidRPr="00C115CD">
        <w:rPr>
          <w:rFonts w:ascii="Times New Roman" w:hAnsi="Times New Roman" w:cs="Times New Roman"/>
        </w:rPr>
        <w:t xml:space="preserve">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w:t>
      </w:r>
      <w:hyperlink r:id="rId55">
        <w:r w:rsidRPr="00C115CD">
          <w:rPr>
            <w:rFonts w:ascii="Times New Roman" w:hAnsi="Times New Roman" w:cs="Times New Roman"/>
          </w:rPr>
          <w:t>абзацем третьим подпункта "б" пункта 16</w:t>
        </w:r>
      </w:hyperlink>
      <w:r w:rsidRPr="00C115CD">
        <w:rPr>
          <w:rFonts w:ascii="Times New Roman" w:hAnsi="Times New Roman" w:cs="Times New Roman"/>
        </w:rPr>
        <w:t xml:space="preserve"> Положения о комиссиях по соблюдению требований к служебному поведению федеральных государственных служащих</w:t>
      </w:r>
      <w:proofErr w:type="gramEnd"/>
      <w:r w:rsidRPr="00C115CD">
        <w:rPr>
          <w:rFonts w:ascii="Times New Roman" w:hAnsi="Times New Roman" w:cs="Times New Roman"/>
        </w:rPr>
        <w:t xml:space="preserve"> </w:t>
      </w:r>
      <w:proofErr w:type="gramStart"/>
      <w:r w:rsidRPr="00C115CD">
        <w:rPr>
          <w:rFonts w:ascii="Times New Roman" w:hAnsi="Times New Roman" w:cs="Times New Roman"/>
        </w:rPr>
        <w:t xml:space="preserve">и урегулированию конфликта интересов, утвержденного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w:t>
      </w:r>
      <w:hyperlink r:id="rId56">
        <w:r w:rsidRPr="00C115CD">
          <w:rPr>
            <w:rFonts w:ascii="Times New Roman" w:hAnsi="Times New Roman" w:cs="Times New Roman"/>
          </w:rPr>
          <w:t>пунктом 11</w:t>
        </w:r>
      </w:hyperlink>
      <w:r w:rsidRPr="00C115CD">
        <w:rPr>
          <w:rFonts w:ascii="Times New Roman" w:hAnsi="Times New Roman" w:cs="Times New Roman"/>
        </w:rPr>
        <w:t xml:space="preserve"> Положения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w:t>
      </w:r>
      <w:proofErr w:type="gramEnd"/>
      <w:r w:rsidRPr="00C115CD">
        <w:rPr>
          <w:rFonts w:ascii="Times New Roman" w:hAnsi="Times New Roman" w:cs="Times New Roman"/>
        </w:rPr>
        <w:t xml:space="preserve"> </w:t>
      </w:r>
      <w:proofErr w:type="gramStart"/>
      <w:r w:rsidRPr="00C115CD">
        <w:rPr>
          <w:rFonts w:ascii="Times New Roman" w:hAnsi="Times New Roman" w:cs="Times New Roman"/>
        </w:rPr>
        <w:t>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 2017 г. N 472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w:t>
      </w:r>
      <w:proofErr w:type="gramEnd"/>
      <w:r w:rsidRPr="00C115CD">
        <w:rPr>
          <w:rFonts w:ascii="Times New Roman" w:hAnsi="Times New Roman" w:cs="Times New Roman"/>
        </w:rPr>
        <w:t xml:space="preserve"> </w:t>
      </w:r>
      <w:proofErr w:type="gramStart"/>
      <w:r w:rsidRPr="00C115CD">
        <w:rPr>
          <w:rFonts w:ascii="Times New Roman" w:hAnsi="Times New Roman" w:cs="Times New Roman"/>
        </w:rPr>
        <w:t xml:space="preserve">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N 460", </w:t>
      </w:r>
      <w:hyperlink r:id="rId57">
        <w:r w:rsidRPr="00C115CD">
          <w:rPr>
            <w:rFonts w:ascii="Times New Roman" w:hAnsi="Times New Roman" w:cs="Times New Roman"/>
          </w:rPr>
          <w:t>пунктом 10</w:t>
        </w:r>
      </w:hyperlink>
      <w:r w:rsidRPr="00C115CD">
        <w:rPr>
          <w:rFonts w:ascii="Times New Roman" w:hAnsi="Times New Roman" w:cs="Times New Roman"/>
        </w:rPr>
        <w:t xml:space="preserve"> 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w:t>
      </w:r>
      <w:proofErr w:type="gramEnd"/>
      <w:r w:rsidRPr="00C115CD">
        <w:rPr>
          <w:rFonts w:ascii="Times New Roman" w:hAnsi="Times New Roman" w:cs="Times New Roman"/>
        </w:rPr>
        <w:t>,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N 217 "О мерах по реализации отдельных положений Федерального закона "Об уполномоченном по правам потребителей финансовых услуг".</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Заявление может быть подано служащим (работником) также в случае назначения на должность в ситуации, указанной в </w:t>
      </w:r>
      <w:hyperlink w:anchor="P50">
        <w:r w:rsidRPr="00C115CD">
          <w:rPr>
            <w:rFonts w:ascii="Times New Roman" w:hAnsi="Times New Roman" w:cs="Times New Roman"/>
          </w:rPr>
          <w:t>пункте 4</w:t>
        </w:r>
      </w:hyperlink>
      <w:r w:rsidRPr="00C115CD">
        <w:rPr>
          <w:rFonts w:ascii="Times New Roman" w:hAnsi="Times New Roman" w:cs="Times New Roman"/>
        </w:rPr>
        <w:t xml:space="preserve"> настоящих Методических рекомендаций.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Дополнительная информация содержится в </w:t>
      </w:r>
      <w:hyperlink r:id="rId58">
        <w:r w:rsidRPr="00C115CD">
          <w:rPr>
            <w:rFonts w:ascii="Times New Roman" w:hAnsi="Times New Roman" w:cs="Times New Roman"/>
          </w:rPr>
          <w:t>Обзоре</w:t>
        </w:r>
      </w:hyperlink>
      <w:r w:rsidRPr="00C115CD">
        <w:rPr>
          <w:rFonts w:ascii="Times New Roman" w:hAnsi="Times New Roman" w:cs="Times New Roman"/>
        </w:rPr>
        <w:t xml:space="preserve"> правоприменительной практики в части </w:t>
      </w:r>
      <w:r w:rsidRPr="00C115CD">
        <w:rPr>
          <w:rFonts w:ascii="Times New Roman" w:hAnsi="Times New Roman" w:cs="Times New Roman"/>
        </w:rPr>
        <w:lastRenderedPageBreak/>
        <w:t>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 (</w:t>
      </w:r>
      <w:hyperlink r:id="rId59">
        <w:r w:rsidRPr="00C115CD">
          <w:rPr>
            <w:rFonts w:ascii="Times New Roman" w:hAnsi="Times New Roman" w:cs="Times New Roman"/>
          </w:rPr>
          <w:t>https://mintrud.gov.ru/ministry/programms/anticorruption/9/24</w:t>
        </w:r>
      </w:hyperlink>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42. Заявление подается в порядке, установленном нормативным правовым актом органа публичной власти или актом организации.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Заявление при наличии длящихся обстоятельств подается каждый раз, когда возникают основания для представления Сведений. При этом подача рассматриваемого заявления не предполагает необходимость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43. Заявление направляется до истечения срока, установленного для представления служащим (работником) Сведений.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Заявление подается (таблица N 4):</w:t>
      </w:r>
    </w:p>
    <w:p w:rsidR="00C115CD" w:rsidRPr="00C115CD" w:rsidRDefault="00C115CD">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6180"/>
      </w:tblGrid>
      <w:tr w:rsidR="00C115CD" w:rsidRPr="00C115CD">
        <w:tc>
          <w:tcPr>
            <w:tcW w:w="2891"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В Управление Президента Российской Федерации по вопросам государственной службы, кадров и противодействия коррупции</w:t>
            </w:r>
          </w:p>
        </w:tc>
        <w:tc>
          <w:tcPr>
            <w:tcW w:w="6180" w:type="dxa"/>
          </w:tcPr>
          <w:p w:rsidR="00C115CD" w:rsidRPr="00C115CD" w:rsidRDefault="00C115CD">
            <w:pPr>
              <w:pStyle w:val="ConsPlusNormal"/>
              <w:jc w:val="both"/>
              <w:rPr>
                <w:rFonts w:ascii="Times New Roman" w:hAnsi="Times New Roman" w:cs="Times New Roman"/>
              </w:rPr>
            </w:pPr>
            <w:proofErr w:type="gramStart"/>
            <w:r w:rsidRPr="00C115CD">
              <w:rPr>
                <w:rFonts w:ascii="Times New Roman" w:hAnsi="Times New Roman" w:cs="Times New Roman"/>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должности</w:t>
            </w:r>
            <w:proofErr w:type="gramEnd"/>
            <w:r w:rsidRPr="00C115CD">
              <w:rPr>
                <w:rFonts w:ascii="Times New Roman" w:hAnsi="Times New Roman" w:cs="Times New Roman"/>
              </w:rPr>
              <w:t xml:space="preserve"> заместителя Председателя Центрального банка Российской Федерации, члена Совета директоров Центрального банка Российской Федерации, а также главного финансового уполномоченного в случае и порядке, которые установлены нормативными правовыми актами Российской Федерации</w:t>
            </w:r>
          </w:p>
        </w:tc>
      </w:tr>
      <w:tr w:rsidR="00C115CD" w:rsidRPr="00C115CD">
        <w:tc>
          <w:tcPr>
            <w:tcW w:w="2891"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В Департамент кадров Правительства Российской Федерации</w:t>
            </w:r>
          </w:p>
        </w:tc>
        <w:tc>
          <w:tcPr>
            <w:tcW w:w="6180"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лицами, замещающими должности федеральной государственной службы, должности в государственных корпорациях (компаниях), публично-правовых компаниях,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C115CD" w:rsidRPr="00C115CD">
        <w:tc>
          <w:tcPr>
            <w:tcW w:w="2891"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В подразделение кадровой службы федерального государственного органа по профилактике коррупционных и иных правонарушений</w:t>
            </w:r>
          </w:p>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6180" w:type="dxa"/>
          </w:tcPr>
          <w:p w:rsidR="00C115CD" w:rsidRPr="00C115CD" w:rsidRDefault="00C115CD">
            <w:pPr>
              <w:pStyle w:val="ConsPlusNormal"/>
              <w:jc w:val="both"/>
              <w:rPr>
                <w:rFonts w:ascii="Times New Roman" w:hAnsi="Times New Roman" w:cs="Times New Roman"/>
              </w:rPr>
            </w:pPr>
            <w:proofErr w:type="gramStart"/>
            <w:r w:rsidRPr="00C115CD">
              <w:rPr>
                <w:rFonts w:ascii="Times New Roman" w:hAnsi="Times New Roman" w:cs="Times New Roman"/>
              </w:rPr>
              <w:t>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w:t>
            </w:r>
            <w:proofErr w:type="gramEnd"/>
          </w:p>
        </w:tc>
      </w:tr>
      <w:tr w:rsidR="00C115CD" w:rsidRPr="00C115CD">
        <w:tc>
          <w:tcPr>
            <w:tcW w:w="2891"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 xml:space="preserve">В подразделение по профилактике коррупционных и иных правонарушений государственного внебюджетного фонда Российской Федерации, государственной корпорации (компании), публично-правовой компании, иной организации, созданной на основании </w:t>
            </w:r>
            <w:r w:rsidRPr="00C115CD">
              <w:rPr>
                <w:rFonts w:ascii="Times New Roman" w:hAnsi="Times New Roman" w:cs="Times New Roman"/>
              </w:rPr>
              <w:lastRenderedPageBreak/>
              <w:t>федерального закона</w:t>
            </w:r>
          </w:p>
        </w:tc>
        <w:tc>
          <w:tcPr>
            <w:tcW w:w="6180" w:type="dxa"/>
          </w:tcPr>
          <w:p w:rsidR="00C115CD" w:rsidRPr="00C115CD" w:rsidRDefault="00C115CD">
            <w:pPr>
              <w:pStyle w:val="ConsPlusNormal"/>
              <w:jc w:val="both"/>
              <w:rPr>
                <w:rFonts w:ascii="Times New Roman" w:hAnsi="Times New Roman" w:cs="Times New Roman"/>
              </w:rPr>
            </w:pPr>
            <w:proofErr w:type="gramStart"/>
            <w:r w:rsidRPr="00C115CD">
              <w:rPr>
                <w:rFonts w:ascii="Times New Roman" w:hAnsi="Times New Roman" w:cs="Times New Roman"/>
              </w:rPr>
              <w:lastRenderedPageBreak/>
              <w:t>лицами, замещающими должности, включенные в перечни, установленные нормативными актами государственных внебюджетных фондов Российской Федерации, локальными нормативными актами государственных корпораций (компаний), публично-правовых компаний и иных организаций, созданных на основании федеральных законов</w:t>
            </w:r>
            <w:proofErr w:type="gramEnd"/>
          </w:p>
        </w:tc>
      </w:tr>
      <w:tr w:rsidR="00C115CD" w:rsidRPr="00C115CD">
        <w:tc>
          <w:tcPr>
            <w:tcW w:w="2891"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lastRenderedPageBreak/>
              <w:t>В подразделение по профилактике коррупционных и иных правонарушений Центрального банка Российской Федерации</w:t>
            </w:r>
          </w:p>
        </w:tc>
        <w:tc>
          <w:tcPr>
            <w:tcW w:w="6180"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лицами, занимающими должности, включенные в перечень, утвержденный Советом директоров Центрального банка Российской Федерации,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p>
        </w:tc>
      </w:tr>
      <w:tr w:rsidR="00C115CD" w:rsidRPr="00C115CD">
        <w:tc>
          <w:tcPr>
            <w:tcW w:w="2891"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6180"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атаманом Всероссийского казачьего общества, гражданином, претендующим на замещение должности атамана Всероссийского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C115CD" w:rsidRPr="00C115CD" w:rsidRDefault="00C115CD">
      <w:pPr>
        <w:pStyle w:val="ConsPlusNormal"/>
        <w:jc w:val="both"/>
        <w:rPr>
          <w:rFonts w:ascii="Times New Roman" w:hAnsi="Times New Roman" w:cs="Times New Roman"/>
        </w:rPr>
      </w:pPr>
    </w:p>
    <w:p w:rsidR="00C115CD" w:rsidRPr="00C115CD" w:rsidRDefault="00C115CD">
      <w:pPr>
        <w:pStyle w:val="ConsPlusNormal"/>
        <w:ind w:firstLine="540"/>
        <w:jc w:val="both"/>
        <w:rPr>
          <w:rFonts w:ascii="Times New Roman" w:hAnsi="Times New Roman" w:cs="Times New Roman"/>
        </w:rPr>
      </w:pPr>
      <w:r w:rsidRPr="00C115CD">
        <w:rPr>
          <w:rFonts w:ascii="Times New Roman" w:hAnsi="Times New Roman" w:cs="Times New Roman"/>
        </w:rPr>
        <w:t xml:space="preserve">44. Для служащих (работников) право направить заявление о невозможности представить сведения о своих доходах, расходах, об имуществе и обязательствах имущественного характера законодательством не предусмотрено (при этом см. </w:t>
      </w:r>
      <w:hyperlink w:anchor="P213">
        <w:r w:rsidRPr="00C115CD">
          <w:rPr>
            <w:rFonts w:ascii="Times New Roman" w:hAnsi="Times New Roman" w:cs="Times New Roman"/>
          </w:rPr>
          <w:t>пункты 47</w:t>
        </w:r>
      </w:hyperlink>
      <w:r w:rsidRPr="00C115CD">
        <w:rPr>
          <w:rFonts w:ascii="Times New Roman" w:hAnsi="Times New Roman" w:cs="Times New Roman"/>
        </w:rPr>
        <w:t xml:space="preserve"> и </w:t>
      </w:r>
      <w:hyperlink w:anchor="P216">
        <w:r w:rsidRPr="00C115CD">
          <w:rPr>
            <w:rFonts w:ascii="Times New Roman" w:hAnsi="Times New Roman" w:cs="Times New Roman"/>
          </w:rPr>
          <w:t>48</w:t>
        </w:r>
      </w:hyperlink>
      <w:r w:rsidRPr="00C115CD">
        <w:rPr>
          <w:rFonts w:ascii="Times New Roman" w:hAnsi="Times New Roman" w:cs="Times New Roman"/>
        </w:rPr>
        <w:t xml:space="preserve"> настоящих Методических рекомендаций).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45. 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46. Вопросы подачи руководителем государственного учреждения субъекта Российской Федерации или руководителем муниципального учреждения заявления о невозможности представить Сведения в отношении супруги (супруга) или несовершеннолетних детей регулируются нормативным правовым актом субъекта Российской Федерации и муниципальным правовым актом соответственно.</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1"/>
        <w:rPr>
          <w:rFonts w:ascii="Times New Roman" w:hAnsi="Times New Roman" w:cs="Times New Roman"/>
        </w:rPr>
      </w:pPr>
      <w:r w:rsidRPr="00C115CD">
        <w:rPr>
          <w:rFonts w:ascii="Times New Roman" w:hAnsi="Times New Roman" w:cs="Times New Roman"/>
        </w:rPr>
        <w:t>Рекомендуемые действия при невозможности представить Сведения вследствие не зависящих от служащего (работника) обстоятельств</w:t>
      </w:r>
    </w:p>
    <w:p w:rsidR="00C115CD" w:rsidRPr="00C115CD" w:rsidRDefault="00C115CD">
      <w:pPr>
        <w:pStyle w:val="ConsPlusNormal"/>
        <w:spacing w:before="200"/>
        <w:ind w:firstLine="540"/>
        <w:jc w:val="both"/>
        <w:rPr>
          <w:rFonts w:ascii="Times New Roman" w:hAnsi="Times New Roman" w:cs="Times New Roman"/>
        </w:rPr>
      </w:pPr>
      <w:bookmarkStart w:id="8" w:name="P213"/>
      <w:bookmarkEnd w:id="8"/>
      <w:r w:rsidRPr="00C115CD">
        <w:rPr>
          <w:rFonts w:ascii="Times New Roman" w:hAnsi="Times New Roman" w:cs="Times New Roman"/>
        </w:rPr>
        <w:t xml:space="preserve">47. </w:t>
      </w:r>
      <w:proofErr w:type="gramStart"/>
      <w:r w:rsidRPr="00C115CD">
        <w:rPr>
          <w:rFonts w:ascii="Times New Roman" w:hAnsi="Times New Roman" w:cs="Times New Roman"/>
        </w:rPr>
        <w:t>В случае невозможности исполнения служащим (работником) обязанности представить Сведения (как в отношении самого себя, так и в отношении членов семьи) вследствие не зависящих от него обстоятельств, такое лицо в течение трех рабочих дней со дня, когда ему стало известно о возникновении не зависящих от него обстоятельств, обязано подать в соответствующую комиссию по соблюдению требований к служебному поведению государственных или муниципальных</w:t>
      </w:r>
      <w:proofErr w:type="gramEnd"/>
      <w:r w:rsidRPr="00C115CD">
        <w:rPr>
          <w:rFonts w:ascii="Times New Roman" w:hAnsi="Times New Roman" w:cs="Times New Roman"/>
        </w:rPr>
        <w:t xml:space="preserve">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w:t>
      </w:r>
      <w:proofErr w:type="gramStart"/>
      <w:r w:rsidRPr="00C115CD">
        <w:rPr>
          <w:rFonts w:ascii="Times New Roman" w:hAnsi="Times New Roman" w:cs="Times New Roman"/>
        </w:rPr>
        <w:t>,</w:t>
      </w:r>
      <w:proofErr w:type="gramEnd"/>
      <w:r w:rsidRPr="00C115CD">
        <w:rPr>
          <w:rFonts w:ascii="Times New Roman" w:hAnsi="Times New Roman" w:cs="Times New Roman"/>
        </w:rPr>
        <w:t xml:space="preserve">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Конкретные не зависящие от служащего (работника) обстоятельства приведены в </w:t>
      </w:r>
      <w:hyperlink r:id="rId60">
        <w:r w:rsidRPr="00C115CD">
          <w:rPr>
            <w:rFonts w:ascii="Times New Roman" w:hAnsi="Times New Roman" w:cs="Times New Roman"/>
          </w:rPr>
          <w:t>части 4 статьи 13</w:t>
        </w:r>
      </w:hyperlink>
      <w:r w:rsidRPr="00C115CD">
        <w:rPr>
          <w:rFonts w:ascii="Times New Roman" w:hAnsi="Times New Roman" w:cs="Times New Roman"/>
        </w:rPr>
        <w:t xml:space="preserve"> Федерального закона от 25 декабря 2008 г. N 273-ФЗ "О противодействии коррупции".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rsidR="00C115CD" w:rsidRPr="00C115CD" w:rsidRDefault="00C115CD">
      <w:pPr>
        <w:pStyle w:val="ConsPlusNormal"/>
        <w:spacing w:before="200"/>
        <w:ind w:firstLine="540"/>
        <w:jc w:val="both"/>
        <w:rPr>
          <w:rFonts w:ascii="Times New Roman" w:hAnsi="Times New Roman" w:cs="Times New Roman"/>
        </w:rPr>
      </w:pPr>
      <w:bookmarkStart w:id="9" w:name="P216"/>
      <w:bookmarkEnd w:id="9"/>
      <w:r w:rsidRPr="00C115CD">
        <w:rPr>
          <w:rFonts w:ascii="Times New Roman" w:hAnsi="Times New Roman" w:cs="Times New Roman"/>
        </w:rPr>
        <w:t>48. Исполнение обязанности представить Сведения должно быть обеспечено служащим (работником)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rsidR="00C115CD" w:rsidRPr="00C115CD" w:rsidRDefault="00C115CD">
      <w:pPr>
        <w:pStyle w:val="ConsPlusNormal"/>
        <w:jc w:val="both"/>
        <w:rPr>
          <w:rFonts w:ascii="Times New Roman" w:hAnsi="Times New Roman" w:cs="Times New Roman"/>
        </w:rPr>
      </w:pPr>
    </w:p>
    <w:p w:rsidR="00C115CD" w:rsidRPr="00C115CD" w:rsidRDefault="00C115CD">
      <w:pPr>
        <w:pStyle w:val="ConsPlusTitle"/>
        <w:jc w:val="center"/>
        <w:outlineLvl w:val="0"/>
        <w:rPr>
          <w:rFonts w:ascii="Times New Roman" w:hAnsi="Times New Roman" w:cs="Times New Roman"/>
        </w:rPr>
      </w:pPr>
      <w:r w:rsidRPr="00C115CD">
        <w:rPr>
          <w:rFonts w:ascii="Times New Roman" w:hAnsi="Times New Roman" w:cs="Times New Roman"/>
        </w:rPr>
        <w:t>II. Заполнение справки о доходах, расходах, об имуществе</w:t>
      </w:r>
    </w:p>
    <w:p w:rsidR="00C115CD" w:rsidRPr="00C115CD" w:rsidRDefault="00C115CD">
      <w:pPr>
        <w:pStyle w:val="ConsPlusTitle"/>
        <w:jc w:val="center"/>
        <w:rPr>
          <w:rFonts w:ascii="Times New Roman" w:hAnsi="Times New Roman" w:cs="Times New Roman"/>
        </w:rPr>
      </w:pPr>
      <w:r w:rsidRPr="00C115CD">
        <w:rPr>
          <w:rFonts w:ascii="Times New Roman" w:hAnsi="Times New Roman" w:cs="Times New Roman"/>
        </w:rPr>
        <w:t xml:space="preserve">и </w:t>
      </w:r>
      <w:proofErr w:type="gramStart"/>
      <w:r w:rsidRPr="00C115CD">
        <w:rPr>
          <w:rFonts w:ascii="Times New Roman" w:hAnsi="Times New Roman" w:cs="Times New Roman"/>
        </w:rPr>
        <w:t>обязательствах</w:t>
      </w:r>
      <w:proofErr w:type="gramEnd"/>
      <w:r w:rsidRPr="00C115CD">
        <w:rPr>
          <w:rFonts w:ascii="Times New Roman" w:hAnsi="Times New Roman" w:cs="Times New Roman"/>
        </w:rPr>
        <w:t xml:space="preserve"> имущественного характера</w:t>
      </w:r>
    </w:p>
    <w:p w:rsidR="00C115CD" w:rsidRPr="00C115CD" w:rsidRDefault="00C115CD">
      <w:pPr>
        <w:pStyle w:val="ConsPlusNormal"/>
        <w:jc w:val="both"/>
        <w:rPr>
          <w:rFonts w:ascii="Times New Roman" w:hAnsi="Times New Roman" w:cs="Times New Roman"/>
        </w:rPr>
      </w:pPr>
    </w:p>
    <w:p w:rsidR="00C115CD" w:rsidRPr="00C115CD" w:rsidRDefault="00C115CD">
      <w:pPr>
        <w:pStyle w:val="ConsPlusNormal"/>
        <w:ind w:firstLine="540"/>
        <w:jc w:val="both"/>
        <w:rPr>
          <w:rFonts w:ascii="Times New Roman" w:hAnsi="Times New Roman" w:cs="Times New Roman"/>
        </w:rPr>
      </w:pPr>
      <w:r w:rsidRPr="00C115CD">
        <w:rPr>
          <w:rFonts w:ascii="Times New Roman" w:hAnsi="Times New Roman" w:cs="Times New Roman"/>
        </w:rPr>
        <w:t xml:space="preserve">49. </w:t>
      </w:r>
      <w:hyperlink r:id="rId61">
        <w:r w:rsidRPr="00C115CD">
          <w:rPr>
            <w:rFonts w:ascii="Times New Roman" w:hAnsi="Times New Roman" w:cs="Times New Roman"/>
          </w:rPr>
          <w:t>Форма</w:t>
        </w:r>
      </w:hyperlink>
      <w:r w:rsidRPr="00C115CD">
        <w:rPr>
          <w:rFonts w:ascii="Times New Roman" w:hAnsi="Times New Roman" w:cs="Times New Roman"/>
        </w:rPr>
        <w:t xml:space="preserve"> справки является унифицированной для всех лиц, на которых распространяется обязанность представлять Сведения.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50. </w:t>
      </w:r>
      <w:hyperlink r:id="rId62">
        <w:r w:rsidRPr="00C115CD">
          <w:rPr>
            <w:rFonts w:ascii="Times New Roman" w:hAnsi="Times New Roman" w:cs="Times New Roman"/>
          </w:rPr>
          <w:t>Справку</w:t>
        </w:r>
      </w:hyperlink>
      <w:r w:rsidRPr="00C115CD">
        <w:rPr>
          <w:rFonts w:ascii="Times New Roman" w:hAnsi="Times New Roman" w:cs="Times New Roman"/>
        </w:rPr>
        <w:t xml:space="preserve">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lastRenderedPageBreak/>
        <w:t xml:space="preserve">Например, заполнение </w:t>
      </w:r>
      <w:hyperlink r:id="rId63">
        <w:r w:rsidRPr="00C115CD">
          <w:rPr>
            <w:rFonts w:ascii="Times New Roman" w:hAnsi="Times New Roman" w:cs="Times New Roman"/>
          </w:rPr>
          <w:t>справки</w:t>
        </w:r>
      </w:hyperlink>
      <w:r w:rsidRPr="00C115CD">
        <w:rPr>
          <w:rFonts w:ascii="Times New Roman" w:hAnsi="Times New Roman" w:cs="Times New Roman"/>
        </w:rPr>
        <w:t xml:space="preserve"> на основании полученной информации из единой </w:t>
      </w:r>
      <w:hyperlink r:id="rId64">
        <w:r w:rsidRPr="00C115CD">
          <w:rPr>
            <w:rFonts w:ascii="Times New Roman" w:hAnsi="Times New Roman" w:cs="Times New Roman"/>
          </w:rPr>
          <w:t>формы</w:t>
        </w:r>
      </w:hyperlink>
      <w:r w:rsidRPr="00C115CD">
        <w:rPr>
          <w:rFonts w:ascii="Times New Roman" w:hAnsi="Times New Roman" w:cs="Times New Roman"/>
        </w:rPr>
        <w:t xml:space="preserve">, установленной Указанием Банка России от 27 мая 2021 г. N 5798-У "О порядке предоставления кредитными организациями и </w:t>
      </w:r>
      <w:proofErr w:type="spellStart"/>
      <w:r w:rsidRPr="00C115CD">
        <w:rPr>
          <w:rFonts w:ascii="Times New Roman" w:hAnsi="Times New Roman" w:cs="Times New Roman"/>
        </w:rPr>
        <w:t>некредитными</w:t>
      </w:r>
      <w:proofErr w:type="spellEnd"/>
      <w:r w:rsidRPr="00C115CD">
        <w:rPr>
          <w:rFonts w:ascii="Times New Roman" w:hAnsi="Times New Roman" w:cs="Times New Roman"/>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w:t>
      </w:r>
      <w:proofErr w:type="gramEnd"/>
      <w:r w:rsidRPr="00C115CD">
        <w:rPr>
          <w:rFonts w:ascii="Times New Roman" w:hAnsi="Times New Roman" w:cs="Times New Roman"/>
        </w:rPr>
        <w:t xml:space="preserve"> заполнения" (далее - Указание Банка России N 5798-У), является достаточным (за исключением случая, когда необходимая для заполнения </w:t>
      </w:r>
      <w:hyperlink r:id="rId65">
        <w:r w:rsidRPr="00C115CD">
          <w:rPr>
            <w:rFonts w:ascii="Times New Roman" w:hAnsi="Times New Roman" w:cs="Times New Roman"/>
          </w:rPr>
          <w:t>справки</w:t>
        </w:r>
      </w:hyperlink>
      <w:r w:rsidRPr="00C115CD">
        <w:rPr>
          <w:rFonts w:ascii="Times New Roman" w:hAnsi="Times New Roman" w:cs="Times New Roman"/>
        </w:rPr>
        <w:t xml:space="preserve"> информация отсутствует у соответствующей кредитной организации или </w:t>
      </w:r>
      <w:proofErr w:type="spellStart"/>
      <w:r w:rsidRPr="00C115CD">
        <w:rPr>
          <w:rFonts w:ascii="Times New Roman" w:hAnsi="Times New Roman" w:cs="Times New Roman"/>
        </w:rPr>
        <w:t>некредитной</w:t>
      </w:r>
      <w:proofErr w:type="spellEnd"/>
      <w:r w:rsidRPr="00C115CD">
        <w:rPr>
          <w:rFonts w:ascii="Times New Roman" w:hAnsi="Times New Roman" w:cs="Times New Roman"/>
        </w:rPr>
        <w:t xml:space="preserve"> финансовой организации и имеется у другой организации или государственного (муниципального) органа, и отдельных случаев, прямо указанных в настоящих Методических рекомендациях).</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К </w:t>
      </w:r>
      <w:hyperlink r:id="rId66">
        <w:r w:rsidRPr="00C115CD">
          <w:rPr>
            <w:rFonts w:ascii="Times New Roman" w:hAnsi="Times New Roman" w:cs="Times New Roman"/>
          </w:rPr>
          <w:t>справке</w:t>
        </w:r>
      </w:hyperlink>
      <w:r w:rsidRPr="00C115CD">
        <w:rPr>
          <w:rFonts w:ascii="Times New Roman" w:hAnsi="Times New Roman" w:cs="Times New Roman"/>
        </w:rPr>
        <w:t xml:space="preserve"> могут быть приложены любые документы, в том числе пояснения служащего (работника). При этом </w:t>
      </w:r>
      <w:hyperlink r:id="rId67">
        <w:r w:rsidRPr="00C115CD">
          <w:rPr>
            <w:rFonts w:ascii="Times New Roman" w:hAnsi="Times New Roman" w:cs="Times New Roman"/>
          </w:rPr>
          <w:t>разделом 2</w:t>
        </w:r>
      </w:hyperlink>
      <w:r w:rsidRPr="00C115CD">
        <w:rPr>
          <w:rFonts w:ascii="Times New Roman" w:hAnsi="Times New Roman" w:cs="Times New Roman"/>
        </w:rPr>
        <w:t xml:space="preserve"> справки предусмотрен случай, при котором к </w:t>
      </w:r>
      <w:hyperlink r:id="rId68">
        <w:r w:rsidRPr="00C115CD">
          <w:rPr>
            <w:rFonts w:ascii="Times New Roman" w:hAnsi="Times New Roman" w:cs="Times New Roman"/>
          </w:rPr>
          <w:t>справке</w:t>
        </w:r>
      </w:hyperlink>
      <w:r w:rsidRPr="00C115CD">
        <w:rPr>
          <w:rFonts w:ascii="Times New Roman" w:hAnsi="Times New Roman" w:cs="Times New Roman"/>
        </w:rPr>
        <w:t xml:space="preserve"> в обязательном порядке прилагаются соответствующие документы. В иных случаях приложение является правом служащего (работника).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51. Правоприменительная практика свидетельствует, что наиболее востребованными документами (источниками информации), на основании которых рекомендуется заполнять </w:t>
      </w:r>
      <w:hyperlink r:id="rId69">
        <w:r w:rsidRPr="00C115CD">
          <w:rPr>
            <w:rFonts w:ascii="Times New Roman" w:hAnsi="Times New Roman" w:cs="Times New Roman"/>
          </w:rPr>
          <w:t>справку</w:t>
        </w:r>
      </w:hyperlink>
      <w:r w:rsidRPr="00C115CD">
        <w:rPr>
          <w:rFonts w:ascii="Times New Roman" w:hAnsi="Times New Roman" w:cs="Times New Roman"/>
        </w:rPr>
        <w:t>, являются следующие (таблица N 5):</w:t>
      </w:r>
    </w:p>
    <w:p w:rsidR="00C115CD" w:rsidRPr="00C115CD" w:rsidRDefault="00C115CD">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6803"/>
      </w:tblGrid>
      <w:tr w:rsidR="00C115CD" w:rsidRPr="00C115CD">
        <w:tc>
          <w:tcPr>
            <w:tcW w:w="2268" w:type="dxa"/>
          </w:tcPr>
          <w:p w:rsidR="00C115CD" w:rsidRPr="00C115CD" w:rsidRDefault="00C115CD">
            <w:pPr>
              <w:pStyle w:val="ConsPlusNormal"/>
              <w:jc w:val="center"/>
              <w:rPr>
                <w:rFonts w:ascii="Times New Roman" w:hAnsi="Times New Roman" w:cs="Times New Roman"/>
              </w:rPr>
            </w:pPr>
            <w:bookmarkStart w:id="10" w:name="P227"/>
            <w:bookmarkEnd w:id="10"/>
            <w:r w:rsidRPr="00C115CD">
              <w:rPr>
                <w:rFonts w:ascii="Times New Roman" w:hAnsi="Times New Roman" w:cs="Times New Roman"/>
              </w:rPr>
              <w:t xml:space="preserve">Раздел (подраздел) </w:t>
            </w:r>
            <w:hyperlink r:id="rId70">
              <w:r w:rsidRPr="00C115CD">
                <w:rPr>
                  <w:rFonts w:ascii="Times New Roman" w:hAnsi="Times New Roman" w:cs="Times New Roman"/>
                </w:rPr>
                <w:t>справки</w:t>
              </w:r>
            </w:hyperlink>
          </w:p>
        </w:tc>
        <w:tc>
          <w:tcPr>
            <w:tcW w:w="6803" w:type="dxa"/>
          </w:tcPr>
          <w:p w:rsidR="00C115CD" w:rsidRPr="00C115CD" w:rsidRDefault="00C115CD">
            <w:pPr>
              <w:pStyle w:val="ConsPlusNormal"/>
              <w:jc w:val="center"/>
              <w:rPr>
                <w:rFonts w:ascii="Times New Roman" w:hAnsi="Times New Roman" w:cs="Times New Roman"/>
              </w:rPr>
            </w:pPr>
            <w:r w:rsidRPr="00C115CD">
              <w:rPr>
                <w:rFonts w:ascii="Times New Roman" w:hAnsi="Times New Roman" w:cs="Times New Roman"/>
              </w:rPr>
              <w:t>Источник информации</w:t>
            </w:r>
          </w:p>
        </w:tc>
      </w:tr>
      <w:tr w:rsidR="00C115CD" w:rsidRPr="00C115CD">
        <w:tc>
          <w:tcPr>
            <w:tcW w:w="2268" w:type="dxa"/>
            <w:vMerge w:val="restart"/>
          </w:tcPr>
          <w:p w:rsidR="00C115CD" w:rsidRPr="00C115CD" w:rsidRDefault="00C115CD">
            <w:pPr>
              <w:pStyle w:val="ConsPlusNormal"/>
              <w:jc w:val="both"/>
              <w:rPr>
                <w:rFonts w:ascii="Times New Roman" w:hAnsi="Times New Roman" w:cs="Times New Roman"/>
              </w:rPr>
            </w:pPr>
            <w:hyperlink r:id="rId71">
              <w:r w:rsidRPr="00C115CD">
                <w:rPr>
                  <w:rFonts w:ascii="Times New Roman" w:hAnsi="Times New Roman" w:cs="Times New Roman"/>
                </w:rPr>
                <w:t>Сведения</w:t>
              </w:r>
            </w:hyperlink>
            <w:r w:rsidRPr="00C115CD">
              <w:rPr>
                <w:rFonts w:ascii="Times New Roman" w:hAnsi="Times New Roman" w:cs="Times New Roman"/>
              </w:rPr>
              <w:t xml:space="preserve"> о доходах</w:t>
            </w:r>
          </w:p>
        </w:tc>
        <w:tc>
          <w:tcPr>
            <w:tcW w:w="6803"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 xml:space="preserve">Справка о доходах и суммах налога физического лица, </w:t>
            </w:r>
            <w:proofErr w:type="gramStart"/>
            <w:r w:rsidRPr="00C115CD">
              <w:rPr>
                <w:rFonts w:ascii="Times New Roman" w:hAnsi="Times New Roman" w:cs="Times New Roman"/>
              </w:rPr>
              <w:t>которую</w:t>
            </w:r>
            <w:proofErr w:type="gramEnd"/>
            <w:r w:rsidRPr="00C115CD">
              <w:rPr>
                <w:rFonts w:ascii="Times New Roman" w:hAnsi="Times New Roman" w:cs="Times New Roman"/>
              </w:rPr>
              <w:t xml:space="preserve"> можно получить у представителя нанимателя (работодателя) или через Личный кабинет налогоплательщика (официальный сайт </w:t>
            </w:r>
            <w:hyperlink r:id="rId72">
              <w:r w:rsidRPr="00C115CD">
                <w:rPr>
                  <w:rFonts w:ascii="Times New Roman" w:hAnsi="Times New Roman" w:cs="Times New Roman"/>
                </w:rPr>
                <w:t>https://lkfl2.nalog.ru/lkfl</w:t>
              </w:r>
            </w:hyperlink>
            <w:r w:rsidRPr="00C115CD">
              <w:rPr>
                <w:rFonts w:ascii="Times New Roman" w:hAnsi="Times New Roman" w:cs="Times New Roman"/>
              </w:rPr>
              <w:t>)</w:t>
            </w:r>
          </w:p>
        </w:tc>
      </w:tr>
      <w:tr w:rsidR="00C115CD" w:rsidRPr="00C115CD">
        <w:tc>
          <w:tcPr>
            <w:tcW w:w="2268" w:type="dxa"/>
            <w:vMerge/>
          </w:tcPr>
          <w:p w:rsidR="00C115CD" w:rsidRPr="00C115CD" w:rsidRDefault="00C115CD">
            <w:pPr>
              <w:pStyle w:val="ConsPlusNormal"/>
              <w:rPr>
                <w:rFonts w:ascii="Times New Roman" w:hAnsi="Times New Roman" w:cs="Times New Roman"/>
              </w:rPr>
            </w:pPr>
          </w:p>
        </w:tc>
        <w:tc>
          <w:tcPr>
            <w:tcW w:w="6803"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 xml:space="preserve">Справка о размере пенсии и иных социальных выплат (в том числе о пособии по временной нетрудоспособности), которую можно получить через Личный кабинет налогоплательщика (официальный сайт </w:t>
            </w:r>
            <w:hyperlink r:id="rId73">
              <w:r w:rsidRPr="00C115CD">
                <w:rPr>
                  <w:rFonts w:ascii="Times New Roman" w:hAnsi="Times New Roman" w:cs="Times New Roman"/>
                </w:rPr>
                <w:t>https://lkfl2.nalog.ru/lkfl</w:t>
              </w:r>
            </w:hyperlink>
            <w:r w:rsidRPr="00C115CD">
              <w:rPr>
                <w:rFonts w:ascii="Times New Roman" w:hAnsi="Times New Roman" w:cs="Times New Roman"/>
              </w:rPr>
              <w:t>) или посредством официального сайта Фонда пенсионного и социального страхования Российской Федерации (</w:t>
            </w:r>
            <w:hyperlink r:id="rId74">
              <w:r w:rsidRPr="00C115CD">
                <w:rPr>
                  <w:rFonts w:ascii="Times New Roman" w:hAnsi="Times New Roman" w:cs="Times New Roman"/>
                </w:rPr>
                <w:t>https://sfr.gov.ru/</w:t>
              </w:r>
            </w:hyperlink>
            <w:r w:rsidRPr="00C115CD">
              <w:rPr>
                <w:rFonts w:ascii="Times New Roman" w:hAnsi="Times New Roman" w:cs="Times New Roman"/>
              </w:rPr>
              <w:t>)</w:t>
            </w:r>
          </w:p>
        </w:tc>
      </w:tr>
      <w:tr w:rsidR="00C115CD" w:rsidRPr="00C115CD">
        <w:tc>
          <w:tcPr>
            <w:tcW w:w="2268" w:type="dxa"/>
            <w:vMerge/>
          </w:tcPr>
          <w:p w:rsidR="00C115CD" w:rsidRPr="00C115CD" w:rsidRDefault="00C115CD">
            <w:pPr>
              <w:pStyle w:val="ConsPlusNormal"/>
              <w:rPr>
                <w:rFonts w:ascii="Times New Roman" w:hAnsi="Times New Roman" w:cs="Times New Roman"/>
              </w:rPr>
            </w:pPr>
          </w:p>
        </w:tc>
        <w:tc>
          <w:tcPr>
            <w:tcW w:w="6803" w:type="dxa"/>
          </w:tcPr>
          <w:p w:rsidR="00C115CD" w:rsidRPr="00C115CD" w:rsidRDefault="00C115CD">
            <w:pPr>
              <w:pStyle w:val="ConsPlusNormal"/>
              <w:jc w:val="both"/>
              <w:rPr>
                <w:rFonts w:ascii="Times New Roman" w:hAnsi="Times New Roman" w:cs="Times New Roman"/>
              </w:rPr>
            </w:pPr>
            <w:proofErr w:type="gramStart"/>
            <w:r w:rsidRPr="00C115CD">
              <w:rPr>
                <w:rFonts w:ascii="Times New Roman" w:hAnsi="Times New Roman" w:cs="Times New Roman"/>
              </w:rPr>
              <w:t xml:space="preserve">Выписка о движении денежных средств по счету (в отношении доходов, которые могут подлежать отражению в </w:t>
            </w:r>
            <w:hyperlink r:id="rId75">
              <w:r w:rsidRPr="00C115CD">
                <w:rPr>
                  <w:rFonts w:ascii="Times New Roman" w:hAnsi="Times New Roman" w:cs="Times New Roman"/>
                </w:rPr>
                <w:t>строке</w:t>
              </w:r>
            </w:hyperlink>
            <w:r w:rsidRPr="00C115CD">
              <w:rPr>
                <w:rFonts w:ascii="Times New Roman" w:hAnsi="Times New Roman" w:cs="Times New Roman"/>
              </w:rPr>
              <w:t xml:space="preserve"> "Иные доходы" раздела 1 (например, разовые сделки по продаже имущества)</w:t>
            </w:r>
            <w:proofErr w:type="gramEnd"/>
          </w:p>
        </w:tc>
      </w:tr>
      <w:tr w:rsidR="00C115CD" w:rsidRPr="00C115CD">
        <w:tc>
          <w:tcPr>
            <w:tcW w:w="2268" w:type="dxa"/>
          </w:tcPr>
          <w:p w:rsidR="00C115CD" w:rsidRPr="00C115CD" w:rsidRDefault="00C115CD">
            <w:pPr>
              <w:pStyle w:val="ConsPlusNormal"/>
              <w:jc w:val="both"/>
              <w:rPr>
                <w:rFonts w:ascii="Times New Roman" w:hAnsi="Times New Roman" w:cs="Times New Roman"/>
              </w:rPr>
            </w:pPr>
            <w:hyperlink r:id="rId76">
              <w:r w:rsidRPr="00C115CD">
                <w:rPr>
                  <w:rFonts w:ascii="Times New Roman" w:hAnsi="Times New Roman" w:cs="Times New Roman"/>
                </w:rPr>
                <w:t>Сведения</w:t>
              </w:r>
            </w:hyperlink>
            <w:r w:rsidRPr="00C115CD">
              <w:rPr>
                <w:rFonts w:ascii="Times New Roman" w:hAnsi="Times New Roman" w:cs="Times New Roman"/>
              </w:rPr>
              <w:t xml:space="preserve"> о недвижимом имуществе</w:t>
            </w:r>
          </w:p>
        </w:tc>
        <w:tc>
          <w:tcPr>
            <w:tcW w:w="6803"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Регистрационные документы.</w:t>
            </w:r>
          </w:p>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 xml:space="preserve">Вместе с тем, зачастую, такое имущество является объектом налогообложения, в </w:t>
            </w:r>
            <w:proofErr w:type="gramStart"/>
            <w:r w:rsidRPr="00C115CD">
              <w:rPr>
                <w:rFonts w:ascii="Times New Roman" w:hAnsi="Times New Roman" w:cs="Times New Roman"/>
              </w:rPr>
              <w:t>связи</w:t>
            </w:r>
            <w:proofErr w:type="gramEnd"/>
            <w:r w:rsidRPr="00C115CD">
              <w:rPr>
                <w:rFonts w:ascii="Times New Roman" w:hAnsi="Times New Roman" w:cs="Times New Roman"/>
              </w:rPr>
              <w:t xml:space="preserve"> с чем ориентирующая информация может быть получена через Личный кабинет налогоплательщика (официальный сайт </w:t>
            </w:r>
            <w:hyperlink r:id="rId77">
              <w:r w:rsidRPr="00C115CD">
                <w:rPr>
                  <w:rFonts w:ascii="Times New Roman" w:hAnsi="Times New Roman" w:cs="Times New Roman"/>
                </w:rPr>
                <w:t>https://lkfl2.nalog.ru/lkfl</w:t>
              </w:r>
            </w:hyperlink>
            <w:r w:rsidRPr="00C115CD">
              <w:rPr>
                <w:rFonts w:ascii="Times New Roman" w:hAnsi="Times New Roman" w:cs="Times New Roman"/>
              </w:rPr>
              <w:t>)</w:t>
            </w:r>
          </w:p>
        </w:tc>
      </w:tr>
      <w:tr w:rsidR="00C115CD" w:rsidRPr="00C115CD">
        <w:tc>
          <w:tcPr>
            <w:tcW w:w="2268" w:type="dxa"/>
          </w:tcPr>
          <w:p w:rsidR="00C115CD" w:rsidRPr="00C115CD" w:rsidRDefault="00C115CD">
            <w:pPr>
              <w:pStyle w:val="ConsPlusNormal"/>
              <w:jc w:val="both"/>
              <w:rPr>
                <w:rFonts w:ascii="Times New Roman" w:hAnsi="Times New Roman" w:cs="Times New Roman"/>
              </w:rPr>
            </w:pPr>
            <w:hyperlink r:id="rId78">
              <w:r w:rsidRPr="00C115CD">
                <w:rPr>
                  <w:rFonts w:ascii="Times New Roman" w:hAnsi="Times New Roman" w:cs="Times New Roman"/>
                </w:rPr>
                <w:t>Сведения</w:t>
              </w:r>
            </w:hyperlink>
            <w:r w:rsidRPr="00C115CD">
              <w:rPr>
                <w:rFonts w:ascii="Times New Roman" w:hAnsi="Times New Roman" w:cs="Times New Roman"/>
              </w:rPr>
              <w:t xml:space="preserve"> о транспортных средствах</w:t>
            </w:r>
          </w:p>
        </w:tc>
        <w:tc>
          <w:tcPr>
            <w:tcW w:w="6803"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Регистрационные документы.</w:t>
            </w:r>
          </w:p>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 xml:space="preserve">Вместе с тем, зачастую, такое имущество является объектом налогообложения, в </w:t>
            </w:r>
            <w:proofErr w:type="gramStart"/>
            <w:r w:rsidRPr="00C115CD">
              <w:rPr>
                <w:rFonts w:ascii="Times New Roman" w:hAnsi="Times New Roman" w:cs="Times New Roman"/>
              </w:rPr>
              <w:t>связи</w:t>
            </w:r>
            <w:proofErr w:type="gramEnd"/>
            <w:r w:rsidRPr="00C115CD">
              <w:rPr>
                <w:rFonts w:ascii="Times New Roman" w:hAnsi="Times New Roman" w:cs="Times New Roman"/>
              </w:rPr>
              <w:t xml:space="preserve"> с чем ориентирующая информация может быть получена через Личный кабинет налогоплательщика (официальный сайт </w:t>
            </w:r>
            <w:hyperlink r:id="rId79">
              <w:r w:rsidRPr="00C115CD">
                <w:rPr>
                  <w:rFonts w:ascii="Times New Roman" w:hAnsi="Times New Roman" w:cs="Times New Roman"/>
                </w:rPr>
                <w:t>https://lkfl2.nalog.ru/lkfl</w:t>
              </w:r>
            </w:hyperlink>
            <w:r w:rsidRPr="00C115CD">
              <w:rPr>
                <w:rFonts w:ascii="Times New Roman" w:hAnsi="Times New Roman" w:cs="Times New Roman"/>
              </w:rPr>
              <w:t>)</w:t>
            </w:r>
          </w:p>
        </w:tc>
      </w:tr>
      <w:tr w:rsidR="00C115CD" w:rsidRPr="00C115CD">
        <w:tc>
          <w:tcPr>
            <w:tcW w:w="2268" w:type="dxa"/>
          </w:tcPr>
          <w:p w:rsidR="00C115CD" w:rsidRPr="00C115CD" w:rsidRDefault="00C115CD">
            <w:pPr>
              <w:pStyle w:val="ConsPlusNormal"/>
              <w:jc w:val="both"/>
              <w:rPr>
                <w:rFonts w:ascii="Times New Roman" w:hAnsi="Times New Roman" w:cs="Times New Roman"/>
              </w:rPr>
            </w:pPr>
            <w:hyperlink r:id="rId80">
              <w:r w:rsidRPr="00C115CD">
                <w:rPr>
                  <w:rFonts w:ascii="Times New Roman" w:hAnsi="Times New Roman" w:cs="Times New Roman"/>
                </w:rPr>
                <w:t>Сведения</w:t>
              </w:r>
            </w:hyperlink>
            <w:r w:rsidRPr="00C115CD">
              <w:rPr>
                <w:rFonts w:ascii="Times New Roman" w:hAnsi="Times New Roman" w:cs="Times New Roman"/>
              </w:rPr>
              <w:t xml:space="preserve"> о счетах в банках и иных кредитных организациях</w:t>
            </w:r>
          </w:p>
        </w:tc>
        <w:tc>
          <w:tcPr>
            <w:tcW w:w="6803"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 xml:space="preserve">В первую очередь, целесообразно получить данные сведения через личный кабинет налогоплательщика (официальный сайт </w:t>
            </w:r>
            <w:hyperlink r:id="rId81">
              <w:r w:rsidRPr="00C115CD">
                <w:rPr>
                  <w:rFonts w:ascii="Times New Roman" w:hAnsi="Times New Roman" w:cs="Times New Roman"/>
                </w:rPr>
                <w:t>https://lkfl2.nalog.ru/lkfl</w:t>
              </w:r>
            </w:hyperlink>
            <w:r w:rsidRPr="00C115CD">
              <w:rPr>
                <w:rFonts w:ascii="Times New Roman" w:hAnsi="Times New Roman" w:cs="Times New Roman"/>
              </w:rPr>
              <w:t>).</w:t>
            </w:r>
          </w:p>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 xml:space="preserve">Впоследствии указанные сведения получаются через банк (иную кредитную организацию) на основании </w:t>
            </w:r>
            <w:hyperlink r:id="rId82">
              <w:r w:rsidRPr="00C115CD">
                <w:rPr>
                  <w:rFonts w:ascii="Times New Roman" w:hAnsi="Times New Roman" w:cs="Times New Roman"/>
                </w:rPr>
                <w:t>Указания</w:t>
              </w:r>
            </w:hyperlink>
            <w:r w:rsidRPr="00C115CD">
              <w:rPr>
                <w:rFonts w:ascii="Times New Roman" w:hAnsi="Times New Roman" w:cs="Times New Roman"/>
              </w:rPr>
              <w:t xml:space="preserve"> Банка России N 5798-У (как лично, так и с использованием средств дистанционного обслуживания клиента)</w:t>
            </w:r>
          </w:p>
        </w:tc>
      </w:tr>
      <w:tr w:rsidR="00C115CD" w:rsidRPr="00C115CD">
        <w:tc>
          <w:tcPr>
            <w:tcW w:w="2268" w:type="dxa"/>
          </w:tcPr>
          <w:p w:rsidR="00C115CD" w:rsidRPr="00C115CD" w:rsidRDefault="00C115CD">
            <w:pPr>
              <w:pStyle w:val="ConsPlusNormal"/>
              <w:jc w:val="both"/>
              <w:rPr>
                <w:rFonts w:ascii="Times New Roman" w:hAnsi="Times New Roman" w:cs="Times New Roman"/>
              </w:rPr>
            </w:pPr>
            <w:hyperlink r:id="rId83">
              <w:r w:rsidRPr="00C115CD">
                <w:rPr>
                  <w:rFonts w:ascii="Times New Roman" w:hAnsi="Times New Roman" w:cs="Times New Roman"/>
                </w:rPr>
                <w:t>Сведения</w:t>
              </w:r>
            </w:hyperlink>
            <w:r w:rsidRPr="00C115CD">
              <w:rPr>
                <w:rFonts w:ascii="Times New Roman" w:hAnsi="Times New Roman" w:cs="Times New Roman"/>
              </w:rPr>
              <w:t xml:space="preserve"> о ценных бумагах</w:t>
            </w:r>
          </w:p>
        </w:tc>
        <w:tc>
          <w:tcPr>
            <w:tcW w:w="6803"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Регистрационные документы</w:t>
            </w:r>
          </w:p>
        </w:tc>
      </w:tr>
      <w:tr w:rsidR="00C115CD" w:rsidRPr="00C115CD">
        <w:tc>
          <w:tcPr>
            <w:tcW w:w="2268" w:type="dxa"/>
          </w:tcPr>
          <w:p w:rsidR="00C115CD" w:rsidRPr="00C115CD" w:rsidRDefault="00C115CD">
            <w:pPr>
              <w:pStyle w:val="ConsPlusNormal"/>
              <w:jc w:val="both"/>
              <w:rPr>
                <w:rFonts w:ascii="Times New Roman" w:hAnsi="Times New Roman" w:cs="Times New Roman"/>
              </w:rPr>
            </w:pPr>
            <w:hyperlink r:id="rId84">
              <w:r w:rsidRPr="00C115CD">
                <w:rPr>
                  <w:rFonts w:ascii="Times New Roman" w:hAnsi="Times New Roman" w:cs="Times New Roman"/>
                </w:rPr>
                <w:t>Сведения</w:t>
              </w:r>
            </w:hyperlink>
            <w:r w:rsidRPr="00C115CD">
              <w:rPr>
                <w:rFonts w:ascii="Times New Roman" w:hAnsi="Times New Roman" w:cs="Times New Roman"/>
              </w:rPr>
              <w:t xml:space="preserve"> об объектах недвижимого имущества, находящихся в пользовании</w:t>
            </w:r>
          </w:p>
        </w:tc>
        <w:tc>
          <w:tcPr>
            <w:tcW w:w="6803"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При наличии письменных оснований пользования - письменные основания</w:t>
            </w:r>
          </w:p>
        </w:tc>
      </w:tr>
      <w:tr w:rsidR="00C115CD" w:rsidRPr="00C115CD">
        <w:tc>
          <w:tcPr>
            <w:tcW w:w="2268" w:type="dxa"/>
          </w:tcPr>
          <w:p w:rsidR="00C115CD" w:rsidRPr="00C115CD" w:rsidRDefault="00C115CD">
            <w:pPr>
              <w:pStyle w:val="ConsPlusNormal"/>
              <w:jc w:val="both"/>
              <w:rPr>
                <w:rFonts w:ascii="Times New Roman" w:hAnsi="Times New Roman" w:cs="Times New Roman"/>
              </w:rPr>
            </w:pPr>
            <w:hyperlink r:id="rId85">
              <w:r w:rsidRPr="00C115CD">
                <w:rPr>
                  <w:rFonts w:ascii="Times New Roman" w:hAnsi="Times New Roman" w:cs="Times New Roman"/>
                </w:rPr>
                <w:t>Сведения</w:t>
              </w:r>
            </w:hyperlink>
            <w:r w:rsidRPr="00C115CD">
              <w:rPr>
                <w:rFonts w:ascii="Times New Roman" w:hAnsi="Times New Roman" w:cs="Times New Roman"/>
              </w:rPr>
              <w:t xml:space="preserve"> о срочных обязательствах финансового характера</w:t>
            </w:r>
          </w:p>
        </w:tc>
        <w:tc>
          <w:tcPr>
            <w:tcW w:w="6803"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При наличии письменных оснований возникновения обязательства - письменные основания.</w:t>
            </w:r>
          </w:p>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 xml:space="preserve">В отношении обязательств, стороной которых является банк (иная кредитная организация) - сведения получаются через банк (иную кредитную организацию) на основании </w:t>
            </w:r>
            <w:hyperlink r:id="rId86">
              <w:r w:rsidRPr="00C115CD">
                <w:rPr>
                  <w:rFonts w:ascii="Times New Roman" w:hAnsi="Times New Roman" w:cs="Times New Roman"/>
                </w:rPr>
                <w:t>Указания</w:t>
              </w:r>
            </w:hyperlink>
            <w:r w:rsidRPr="00C115CD">
              <w:rPr>
                <w:rFonts w:ascii="Times New Roman" w:hAnsi="Times New Roman" w:cs="Times New Roman"/>
              </w:rPr>
              <w:t xml:space="preserve"> Банка России N 5798-У (как лично, так и с использованием средств дистанционного обслуживания клиента)</w:t>
            </w:r>
          </w:p>
        </w:tc>
      </w:tr>
    </w:tbl>
    <w:p w:rsidR="00C115CD" w:rsidRPr="00C115CD" w:rsidRDefault="00C115CD">
      <w:pPr>
        <w:pStyle w:val="ConsPlusNormal"/>
        <w:jc w:val="both"/>
        <w:rPr>
          <w:rFonts w:ascii="Times New Roman" w:hAnsi="Times New Roman" w:cs="Times New Roman"/>
        </w:rPr>
      </w:pPr>
    </w:p>
    <w:p w:rsidR="00C115CD" w:rsidRPr="00C115CD" w:rsidRDefault="00C115CD">
      <w:pPr>
        <w:pStyle w:val="ConsPlusNormal"/>
        <w:ind w:firstLine="540"/>
        <w:jc w:val="both"/>
        <w:rPr>
          <w:rFonts w:ascii="Times New Roman" w:hAnsi="Times New Roman" w:cs="Times New Roman"/>
        </w:rPr>
      </w:pPr>
      <w:r w:rsidRPr="00C115CD">
        <w:rPr>
          <w:rFonts w:ascii="Times New Roman" w:hAnsi="Times New Roman" w:cs="Times New Roman"/>
        </w:rPr>
        <w:t>Ряд сведений также доступен на Портале государственных услуг Российской Федерации (</w:t>
      </w:r>
      <w:hyperlink r:id="rId87">
        <w:r w:rsidRPr="00C115CD">
          <w:rPr>
            <w:rFonts w:ascii="Times New Roman" w:hAnsi="Times New Roman" w:cs="Times New Roman"/>
          </w:rPr>
          <w:t>https://www.gosuslugi.ru/</w:t>
        </w:r>
      </w:hyperlink>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Отдельные примеры конкретных источников информации указаны в применимых положениях настоящих Методических рекомендаций.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52. </w:t>
      </w:r>
      <w:hyperlink r:id="rId88">
        <w:r w:rsidRPr="00C115CD">
          <w:rPr>
            <w:rFonts w:ascii="Times New Roman" w:hAnsi="Times New Roman" w:cs="Times New Roman"/>
          </w:rPr>
          <w:t>Справка</w:t>
        </w:r>
      </w:hyperlink>
      <w:r w:rsidRPr="00C115CD">
        <w:rPr>
          <w:rFonts w:ascii="Times New Roman" w:hAnsi="Times New Roman" w:cs="Times New Roman"/>
        </w:rPr>
        <w:t xml:space="preserve"> заполняется с использованием актуальной на дату представления Сведений версии СПО "Справки БК".</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53. Оценка актуальности версии СПО "Справки БК" осуществляется при приеме </w:t>
      </w:r>
      <w:hyperlink r:id="rId89">
        <w:r w:rsidRPr="00C115CD">
          <w:rPr>
            <w:rFonts w:ascii="Times New Roman" w:hAnsi="Times New Roman" w:cs="Times New Roman"/>
          </w:rPr>
          <w:t>справки</w:t>
        </w:r>
      </w:hyperlink>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При печати </w:t>
      </w:r>
      <w:hyperlink r:id="rId90">
        <w:r w:rsidRPr="00C115CD">
          <w:rPr>
            <w:rFonts w:ascii="Times New Roman" w:hAnsi="Times New Roman" w:cs="Times New Roman"/>
          </w:rPr>
          <w:t>справки</w:t>
        </w:r>
      </w:hyperlink>
      <w:r w:rsidRPr="00C115CD">
        <w:rPr>
          <w:rFonts w:ascii="Times New Roman" w:hAnsi="Times New Roman" w:cs="Times New Roman"/>
        </w:rPr>
        <w:t xml:space="preserve"> формируются зоны со служебной информацией (штриховые коды и т.п.), нанесение каких-либо пометок на которые не допускается.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54. Актуальная версия СПО "Справки БК" размещена на официальном сайте Президента Российской Федерации (</w:t>
      </w:r>
      <w:hyperlink r:id="rId91">
        <w:r w:rsidRPr="00C115CD">
          <w:rPr>
            <w:rFonts w:ascii="Times New Roman" w:hAnsi="Times New Roman" w:cs="Times New Roman"/>
          </w:rPr>
          <w:t>http://www.kremlin.ru/structure/additional/12</w:t>
        </w:r>
      </w:hyperlink>
      <w:r w:rsidRPr="00C115CD">
        <w:rPr>
          <w:rFonts w:ascii="Times New Roman" w:hAnsi="Times New Roman" w:cs="Times New Roman"/>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92">
        <w:r w:rsidRPr="00C115CD">
          <w:rPr>
            <w:rFonts w:ascii="Times New Roman" w:hAnsi="Times New Roman" w:cs="Times New Roman"/>
          </w:rPr>
          <w:t>https://gossluzhba.gov.ru/anticorruption/spravki_bk</w:t>
        </w:r>
      </w:hyperlink>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55. При заполнении </w:t>
      </w:r>
      <w:hyperlink r:id="rId93">
        <w:r w:rsidRPr="00C115CD">
          <w:rPr>
            <w:rFonts w:ascii="Times New Roman" w:hAnsi="Times New Roman" w:cs="Times New Roman"/>
          </w:rPr>
          <w:t>справок</w:t>
        </w:r>
      </w:hyperlink>
      <w:r w:rsidRPr="00C115CD">
        <w:rPr>
          <w:rFonts w:ascii="Times New Roman" w:hAnsi="Times New Roman" w:cs="Times New Roman"/>
        </w:rPr>
        <w:t xml:space="preserve"> с использованием СПО "Справки БК" личной подписью заверяется только последний ли</w:t>
      </w:r>
      <w:proofErr w:type="gramStart"/>
      <w:r w:rsidRPr="00C115CD">
        <w:rPr>
          <w:rFonts w:ascii="Times New Roman" w:hAnsi="Times New Roman" w:cs="Times New Roman"/>
        </w:rPr>
        <w:t xml:space="preserve">ст </w:t>
      </w:r>
      <w:hyperlink r:id="rId94">
        <w:r w:rsidRPr="00C115CD">
          <w:rPr>
            <w:rFonts w:ascii="Times New Roman" w:hAnsi="Times New Roman" w:cs="Times New Roman"/>
          </w:rPr>
          <w:t>спр</w:t>
        </w:r>
        <w:proofErr w:type="gramEnd"/>
        <w:r w:rsidRPr="00C115CD">
          <w:rPr>
            <w:rFonts w:ascii="Times New Roman" w:hAnsi="Times New Roman" w:cs="Times New Roman"/>
          </w:rPr>
          <w:t>авки</w:t>
        </w:r>
      </w:hyperlink>
      <w:r w:rsidRPr="00C115CD">
        <w:rPr>
          <w:rFonts w:ascii="Times New Roman" w:hAnsi="Times New Roman" w:cs="Times New Roman"/>
        </w:rPr>
        <w:t xml:space="preserve">. Наличие подписи на каждом листе (в пустой части страницы) не является нарушением. Лицу, представляющему </w:t>
      </w:r>
      <w:hyperlink r:id="rId95">
        <w:r w:rsidRPr="00C115CD">
          <w:rPr>
            <w:rFonts w:ascii="Times New Roman" w:hAnsi="Times New Roman" w:cs="Times New Roman"/>
          </w:rPr>
          <w:t>справки</w:t>
        </w:r>
      </w:hyperlink>
      <w:r w:rsidRPr="00C115CD">
        <w:rPr>
          <w:rFonts w:ascii="Times New Roman" w:hAnsi="Times New Roman" w:cs="Times New Roman"/>
        </w:rPr>
        <w:t xml:space="preserve">, рекомендуется распечатать, подписать и представить </w:t>
      </w:r>
      <w:hyperlink r:id="rId96">
        <w:r w:rsidRPr="00C115CD">
          <w:rPr>
            <w:rFonts w:ascii="Times New Roman" w:hAnsi="Times New Roman" w:cs="Times New Roman"/>
          </w:rPr>
          <w:t>справки</w:t>
        </w:r>
      </w:hyperlink>
      <w:r w:rsidRPr="00C115CD">
        <w:rPr>
          <w:rFonts w:ascii="Times New Roman" w:hAnsi="Times New Roman" w:cs="Times New Roman"/>
        </w:rPr>
        <w:t xml:space="preserve"> в течение одного дня (одной датой).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Законодательством Российской Федерации не предусмотрена возможность подписания </w:t>
      </w:r>
      <w:hyperlink r:id="rId97">
        <w:r w:rsidRPr="00C115CD">
          <w:rPr>
            <w:rFonts w:ascii="Times New Roman" w:hAnsi="Times New Roman" w:cs="Times New Roman"/>
          </w:rPr>
          <w:t>справки</w:t>
        </w:r>
      </w:hyperlink>
      <w:r w:rsidRPr="00C115CD">
        <w:rPr>
          <w:rFonts w:ascii="Times New Roman" w:hAnsi="Times New Roman" w:cs="Times New Roman"/>
        </w:rPr>
        <w:t xml:space="preserve"> иным лицом вместо служащего (работника), представляющего такую </w:t>
      </w:r>
      <w:hyperlink r:id="rId98">
        <w:r w:rsidRPr="00C115CD">
          <w:rPr>
            <w:rFonts w:ascii="Times New Roman" w:hAnsi="Times New Roman" w:cs="Times New Roman"/>
          </w:rPr>
          <w:t>справку</w:t>
        </w:r>
      </w:hyperlink>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При этом следует избегать ситуаций, при которых дата печати </w:t>
      </w:r>
      <w:hyperlink r:id="rId99">
        <w:r w:rsidRPr="00C115CD">
          <w:rPr>
            <w:rFonts w:ascii="Times New Roman" w:hAnsi="Times New Roman" w:cs="Times New Roman"/>
          </w:rPr>
          <w:t>справки</w:t>
        </w:r>
      </w:hyperlink>
      <w:r w:rsidRPr="00C115CD">
        <w:rPr>
          <w:rFonts w:ascii="Times New Roman" w:hAnsi="Times New Roman" w:cs="Times New Roman"/>
        </w:rPr>
        <w:t xml:space="preserve">, автоматически формируемая в правом нижнем углу каждого листа </w:t>
      </w:r>
      <w:hyperlink r:id="rId100">
        <w:r w:rsidRPr="00C115CD">
          <w:rPr>
            <w:rFonts w:ascii="Times New Roman" w:hAnsi="Times New Roman" w:cs="Times New Roman"/>
          </w:rPr>
          <w:t>справки</w:t>
        </w:r>
      </w:hyperlink>
      <w:r w:rsidRPr="00C115CD">
        <w:rPr>
          <w:rFonts w:ascii="Times New Roman" w:hAnsi="Times New Roman" w:cs="Times New Roman"/>
        </w:rPr>
        <w:t xml:space="preserve">, будет ранее отчетной даты, указываемой на титульном листе </w:t>
      </w:r>
      <w:hyperlink r:id="rId101">
        <w:r w:rsidRPr="00C115CD">
          <w:rPr>
            <w:rFonts w:ascii="Times New Roman" w:hAnsi="Times New Roman" w:cs="Times New Roman"/>
          </w:rPr>
          <w:t>справки</w:t>
        </w:r>
      </w:hyperlink>
      <w:r w:rsidRPr="00C115CD">
        <w:rPr>
          <w:rFonts w:ascii="Times New Roman" w:hAnsi="Times New Roman" w:cs="Times New Roman"/>
        </w:rPr>
        <w:t xml:space="preserve">, или позднее даты </w:t>
      </w:r>
      <w:proofErr w:type="gramStart"/>
      <w:r w:rsidRPr="00C115CD">
        <w:rPr>
          <w:rFonts w:ascii="Times New Roman" w:hAnsi="Times New Roman" w:cs="Times New Roman"/>
        </w:rPr>
        <w:t>заверения достоверности</w:t>
      </w:r>
      <w:proofErr w:type="gramEnd"/>
      <w:r w:rsidRPr="00C115CD">
        <w:rPr>
          <w:rFonts w:ascii="Times New Roman" w:hAnsi="Times New Roman" w:cs="Times New Roman"/>
        </w:rPr>
        <w:t xml:space="preserve"> и полноты на последнем листе </w:t>
      </w:r>
      <w:hyperlink r:id="rId102">
        <w:r w:rsidRPr="00C115CD">
          <w:rPr>
            <w:rFonts w:ascii="Times New Roman" w:hAnsi="Times New Roman" w:cs="Times New Roman"/>
          </w:rPr>
          <w:t>справки</w:t>
        </w:r>
      </w:hyperlink>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Также не рекомендуется осуществлять подмену листов </w:t>
      </w:r>
      <w:hyperlink r:id="rId103">
        <w:r w:rsidRPr="00C115CD">
          <w:rPr>
            <w:rFonts w:ascii="Times New Roman" w:hAnsi="Times New Roman" w:cs="Times New Roman"/>
          </w:rPr>
          <w:t>справки</w:t>
        </w:r>
      </w:hyperlink>
      <w:r w:rsidRPr="00C115CD">
        <w:rPr>
          <w:rFonts w:ascii="Times New Roman" w:hAnsi="Times New Roman" w:cs="Times New Roman"/>
        </w:rPr>
        <w:t xml:space="preserve">, листами, напечатанными в иной момент времени. При этом листы одной </w:t>
      </w:r>
      <w:hyperlink r:id="rId104">
        <w:r w:rsidRPr="00C115CD">
          <w:rPr>
            <w:rFonts w:ascii="Times New Roman" w:hAnsi="Times New Roman" w:cs="Times New Roman"/>
          </w:rPr>
          <w:t>справки</w:t>
        </w:r>
      </w:hyperlink>
      <w:r w:rsidRPr="00C115CD">
        <w:rPr>
          <w:rFonts w:ascii="Times New Roman" w:hAnsi="Times New Roman" w:cs="Times New Roman"/>
        </w:rPr>
        <w:t xml:space="preserve"> не следует менять и вставлять в другие </w:t>
      </w:r>
      <w:hyperlink r:id="rId105">
        <w:r w:rsidRPr="00C115CD">
          <w:rPr>
            <w:rFonts w:ascii="Times New Roman" w:hAnsi="Times New Roman" w:cs="Times New Roman"/>
          </w:rPr>
          <w:t>справки</w:t>
        </w:r>
      </w:hyperlink>
      <w:r w:rsidRPr="00C115CD">
        <w:rPr>
          <w:rFonts w:ascii="Times New Roman" w:hAnsi="Times New Roman" w:cs="Times New Roman"/>
        </w:rPr>
        <w:t>, даже если они содержат идентичную информацию и время печати.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Согласно Инструкции о порядке заполнения </w:t>
      </w:r>
      <w:hyperlink r:id="rId106">
        <w:r w:rsidRPr="00C115CD">
          <w:rPr>
            <w:rFonts w:ascii="Times New Roman" w:hAnsi="Times New Roman" w:cs="Times New Roman"/>
          </w:rPr>
          <w:t>справки</w:t>
        </w:r>
      </w:hyperlink>
      <w:r w:rsidRPr="00C115CD">
        <w:rPr>
          <w:rFonts w:ascii="Times New Roman" w:hAnsi="Times New Roman" w:cs="Times New Roman"/>
        </w:rPr>
        <w:t xml:space="preserve"> о доходах, расходах, об имуществе и обязательствах имущественного характера с использованием СПО "Справки БК" необходимо учитывать следующее:</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 для печати </w:t>
      </w:r>
      <w:hyperlink r:id="rId107">
        <w:r w:rsidRPr="00C115CD">
          <w:rPr>
            <w:rFonts w:ascii="Times New Roman" w:hAnsi="Times New Roman" w:cs="Times New Roman"/>
          </w:rPr>
          <w:t>справок</w:t>
        </w:r>
      </w:hyperlink>
      <w:r w:rsidRPr="00C115CD">
        <w:rPr>
          <w:rFonts w:ascii="Times New Roman" w:hAnsi="Times New Roman" w:cs="Times New Roman"/>
        </w:rPr>
        <w:t xml:space="preserve"> используется лазерный принтер, обеспечивающий качественную печать;</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не допускаются дефекты печати в виде полос, пятен (при дефектах барабана или картриджа принтера);</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 xml:space="preserve">- не допускается наличие подписи и пометок на линейных и двумерных штрих-кодах (подпись на </w:t>
      </w:r>
      <w:hyperlink r:id="rId108">
        <w:r w:rsidRPr="00C115CD">
          <w:rPr>
            <w:rFonts w:ascii="Times New Roman" w:hAnsi="Times New Roman" w:cs="Times New Roman"/>
          </w:rPr>
          <w:t>справке</w:t>
        </w:r>
      </w:hyperlink>
      <w:r w:rsidRPr="00C115CD">
        <w:rPr>
          <w:rFonts w:ascii="Times New Roman" w:hAnsi="Times New Roman" w:cs="Times New Roman"/>
        </w:rPr>
        <w:t xml:space="preserve"> может быть поставлена в правом нижнем углу всех страниц, кроме последней.</w:t>
      </w:r>
      <w:proofErr w:type="gramEnd"/>
      <w:r w:rsidRPr="00C115CD">
        <w:rPr>
          <w:rFonts w:ascii="Times New Roman" w:hAnsi="Times New Roman" w:cs="Times New Roman"/>
        </w:rPr>
        <w:t xml:space="preserve"> </w:t>
      </w:r>
      <w:proofErr w:type="gramStart"/>
      <w:r w:rsidRPr="00C115CD">
        <w:rPr>
          <w:rFonts w:ascii="Times New Roman" w:hAnsi="Times New Roman" w:cs="Times New Roman"/>
        </w:rPr>
        <w:t>На последней странице подпись ставится в специально отведенном месте);</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не допускаются рукописные правки.</w:t>
      </w:r>
    </w:p>
    <w:p w:rsidR="00C115CD" w:rsidRPr="00C115CD" w:rsidRDefault="00C115CD">
      <w:pPr>
        <w:pStyle w:val="ConsPlusNormal"/>
        <w:spacing w:before="200"/>
        <w:ind w:firstLine="540"/>
        <w:jc w:val="both"/>
        <w:rPr>
          <w:rFonts w:ascii="Times New Roman" w:hAnsi="Times New Roman" w:cs="Times New Roman"/>
        </w:rPr>
      </w:pPr>
      <w:hyperlink r:id="rId109">
        <w:r w:rsidRPr="00C115CD">
          <w:rPr>
            <w:rFonts w:ascii="Times New Roman" w:hAnsi="Times New Roman" w:cs="Times New Roman"/>
          </w:rPr>
          <w:t>Справки</w:t>
        </w:r>
      </w:hyperlink>
      <w:r w:rsidRPr="00C115CD">
        <w:rPr>
          <w:rFonts w:ascii="Times New Roman" w:hAnsi="Times New Roman" w:cs="Times New Roman"/>
        </w:rPr>
        <w:t xml:space="preserve"> не следует прошивать и фиксировать скрепкой.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Печатать </w:t>
      </w:r>
      <w:hyperlink r:id="rId110">
        <w:r w:rsidRPr="00C115CD">
          <w:rPr>
            <w:rFonts w:ascii="Times New Roman" w:hAnsi="Times New Roman" w:cs="Times New Roman"/>
          </w:rPr>
          <w:t>справки</w:t>
        </w:r>
      </w:hyperlink>
      <w:r w:rsidRPr="00C115CD">
        <w:rPr>
          <w:rFonts w:ascii="Times New Roman" w:hAnsi="Times New Roman" w:cs="Times New Roman"/>
        </w:rPr>
        <w:t xml:space="preserve"> рекомендуется только на одной стороне листа.</w:t>
      </w:r>
    </w:p>
    <w:p w:rsidR="00C115CD" w:rsidRPr="00C115CD" w:rsidRDefault="00C115CD">
      <w:pPr>
        <w:pStyle w:val="ConsPlusNormal"/>
        <w:spacing w:before="200"/>
        <w:ind w:firstLine="540"/>
        <w:jc w:val="both"/>
        <w:rPr>
          <w:rFonts w:ascii="Times New Roman" w:hAnsi="Times New Roman" w:cs="Times New Roman"/>
        </w:rPr>
      </w:pPr>
      <w:bookmarkStart w:id="11" w:name="P267"/>
      <w:bookmarkEnd w:id="11"/>
      <w:r w:rsidRPr="00C115CD">
        <w:rPr>
          <w:rFonts w:ascii="Times New Roman" w:hAnsi="Times New Roman" w:cs="Times New Roman"/>
        </w:rPr>
        <w:t xml:space="preserve">56. В </w:t>
      </w:r>
      <w:hyperlink r:id="rId111">
        <w:r w:rsidRPr="00C115CD">
          <w:rPr>
            <w:rFonts w:ascii="Times New Roman" w:hAnsi="Times New Roman" w:cs="Times New Roman"/>
          </w:rPr>
          <w:t>справке</w:t>
        </w:r>
      </w:hyperlink>
      <w:r w:rsidRPr="00C115CD">
        <w:rPr>
          <w:rFonts w:ascii="Times New Roman" w:hAnsi="Times New Roman" w:cs="Times New Roman"/>
        </w:rPr>
        <w:t xml:space="preserve"> применимые сведения, выраженные в иностранной валюте, указываются в рублях по курсу Банка России на соответствующую дату. </w:t>
      </w:r>
      <w:proofErr w:type="gramStart"/>
      <w:r w:rsidRPr="00C115CD">
        <w:rPr>
          <w:rFonts w:ascii="Times New Roman" w:hAnsi="Times New Roman" w:cs="Times New Roman"/>
        </w:rPr>
        <w:t xml:space="preserve">Сведения об официальных курсах валют на заданную дату, </w:t>
      </w:r>
      <w:r w:rsidRPr="00C115CD">
        <w:rPr>
          <w:rFonts w:ascii="Times New Roman" w:hAnsi="Times New Roman" w:cs="Times New Roman"/>
        </w:rPr>
        <w:lastRenderedPageBreak/>
        <w:t xml:space="preserve">устанавливаемых Банком России, размещены на его официальном сайте: </w:t>
      </w:r>
      <w:hyperlink r:id="rId112">
        <w:r w:rsidRPr="00C115CD">
          <w:rPr>
            <w:rFonts w:ascii="Times New Roman" w:hAnsi="Times New Roman" w:cs="Times New Roman"/>
          </w:rPr>
          <w:t>https://www.cbr.ru/currency_base/daily/</w:t>
        </w:r>
      </w:hyperlink>
      <w:r w:rsidRPr="00C115CD">
        <w:rPr>
          <w:rFonts w:ascii="Times New Roman" w:hAnsi="Times New Roman" w:cs="Times New Roman"/>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roofErr w:type="gramEnd"/>
    </w:p>
    <w:p w:rsidR="00C115CD" w:rsidRPr="00C115CD" w:rsidRDefault="00C115CD">
      <w:pPr>
        <w:pStyle w:val="ConsPlusNormal"/>
        <w:jc w:val="both"/>
        <w:rPr>
          <w:rFonts w:ascii="Times New Roman" w:hAnsi="Times New Roman" w:cs="Times New Roman"/>
        </w:rPr>
      </w:pPr>
    </w:p>
    <w:p w:rsidR="00C115CD" w:rsidRPr="00C115CD" w:rsidRDefault="00C115CD">
      <w:pPr>
        <w:pStyle w:val="ConsPlusTitle"/>
        <w:jc w:val="center"/>
        <w:outlineLvl w:val="1"/>
        <w:rPr>
          <w:rFonts w:ascii="Times New Roman" w:hAnsi="Times New Roman" w:cs="Times New Roman"/>
        </w:rPr>
      </w:pPr>
      <w:r w:rsidRPr="00C115CD">
        <w:rPr>
          <w:rFonts w:ascii="Times New Roman" w:hAnsi="Times New Roman" w:cs="Times New Roman"/>
        </w:rPr>
        <w:t xml:space="preserve">ТИТУЛЬНЫЙ </w:t>
      </w:r>
      <w:hyperlink r:id="rId113">
        <w:r w:rsidRPr="00C115CD">
          <w:rPr>
            <w:rFonts w:ascii="Times New Roman" w:hAnsi="Times New Roman" w:cs="Times New Roman"/>
          </w:rPr>
          <w:t>ЛИСТ</w:t>
        </w:r>
      </w:hyperlink>
    </w:p>
    <w:p w:rsidR="00C115CD" w:rsidRPr="00C115CD" w:rsidRDefault="00C115CD">
      <w:pPr>
        <w:pStyle w:val="ConsPlusNormal"/>
        <w:jc w:val="both"/>
        <w:rPr>
          <w:rFonts w:ascii="Times New Roman" w:hAnsi="Times New Roman" w:cs="Times New Roman"/>
        </w:rPr>
      </w:pPr>
    </w:p>
    <w:p w:rsidR="00C115CD" w:rsidRPr="00C115CD" w:rsidRDefault="00C115CD">
      <w:pPr>
        <w:pStyle w:val="ConsPlusNormal"/>
        <w:ind w:firstLine="540"/>
        <w:jc w:val="both"/>
        <w:rPr>
          <w:rFonts w:ascii="Times New Roman" w:hAnsi="Times New Roman" w:cs="Times New Roman"/>
        </w:rPr>
      </w:pPr>
      <w:r w:rsidRPr="00C115CD">
        <w:rPr>
          <w:rFonts w:ascii="Times New Roman" w:hAnsi="Times New Roman" w:cs="Times New Roman"/>
        </w:rPr>
        <w:t xml:space="preserve">57. При заполнении титульного </w:t>
      </w:r>
      <w:hyperlink r:id="rId114">
        <w:r w:rsidRPr="00C115CD">
          <w:rPr>
            <w:rFonts w:ascii="Times New Roman" w:hAnsi="Times New Roman" w:cs="Times New Roman"/>
          </w:rPr>
          <w:t>листа</w:t>
        </w:r>
      </w:hyperlink>
      <w:r w:rsidRPr="00C115CD">
        <w:rPr>
          <w:rFonts w:ascii="Times New Roman" w:hAnsi="Times New Roman" w:cs="Times New Roman"/>
        </w:rPr>
        <w:t xml:space="preserve"> справки рекомендуется обратить внимание на следующее:</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 xml:space="preserve">1) фамилия, имя и отчество (при наличии) гражданина, служащего (работника), представляющего Сведения, его супруги (супруга) и несовершеннолетнего ребенка указываются (в именительном падеже) полностью, без сокращений в соответствии с документом, удостоверяющим личность, по состоянию на дату подписания </w:t>
      </w:r>
      <w:hyperlink r:id="rId115">
        <w:r w:rsidRPr="00C115CD">
          <w:rPr>
            <w:rFonts w:ascii="Times New Roman" w:hAnsi="Times New Roman" w:cs="Times New Roman"/>
          </w:rPr>
          <w:t>справки</w:t>
        </w:r>
      </w:hyperlink>
      <w:r w:rsidRPr="00C115CD">
        <w:rPr>
          <w:rFonts w:ascii="Times New Roman" w:hAnsi="Times New Roman" w:cs="Times New Roman"/>
        </w:rPr>
        <w:t xml:space="preserve"> (реквизиты удостоверяющего личность документа указываются по состоянию на дату подписания).</w:t>
      </w:r>
      <w:proofErr w:type="gramEnd"/>
      <w:r w:rsidRPr="00C115CD">
        <w:rPr>
          <w:rFonts w:ascii="Times New Roman" w:hAnsi="Times New Roman" w:cs="Times New Roman"/>
        </w:rPr>
        <w:t xml:space="preserve"> Серия свидетельства о рождении указывается по формату: римские цифры - в латинской раскладке клавиатуры, русские буквы - в русской;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 дата рождения (год рождения) указывается в соответствии с записью в документе, удостоверяющем личность;</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3) страховой номер индивидуального лицевого счета (СНИЛС) указывается при наличии. При этом в соответствии с Федеральным </w:t>
      </w:r>
      <w:hyperlink r:id="rId116">
        <w:r w:rsidRPr="00C115CD">
          <w:rPr>
            <w:rFonts w:ascii="Times New Roman" w:hAnsi="Times New Roman" w:cs="Times New Roman"/>
          </w:rPr>
          <w:t>законом</w:t>
        </w:r>
      </w:hyperlink>
      <w:r w:rsidRPr="00C115CD">
        <w:rPr>
          <w:rFonts w:ascii="Times New Roman" w:hAnsi="Times New Roman" w:cs="Times New Roman"/>
        </w:rPr>
        <w:t xml:space="preserve"> от 1 апреля 1996 г. N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rsidRPr="00C115CD">
        <w:rPr>
          <w:rFonts w:ascii="Times New Roman" w:hAnsi="Times New Roman" w:cs="Times New Roman"/>
        </w:rPr>
        <w:t>беззаявительном</w:t>
      </w:r>
      <w:proofErr w:type="spellEnd"/>
      <w:r w:rsidRPr="00C115CD">
        <w:rPr>
          <w:rFonts w:ascii="Times New Roman" w:hAnsi="Times New Roman" w:cs="Times New Roman"/>
        </w:rPr>
        <w:t xml:space="preserve"> порядке;</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 гражданином и служащим (работником) на дату подписания.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При заполнении </w:t>
      </w:r>
      <w:hyperlink r:id="rId117">
        <w:r w:rsidRPr="00C115CD">
          <w:rPr>
            <w:rFonts w:ascii="Times New Roman" w:hAnsi="Times New Roman" w:cs="Times New Roman"/>
          </w:rPr>
          <w:t>справки</w:t>
        </w:r>
      </w:hyperlink>
      <w:r w:rsidRPr="00C115CD">
        <w:rPr>
          <w:rFonts w:ascii="Times New Roman" w:hAnsi="Times New Roman" w:cs="Times New Roman"/>
        </w:rPr>
        <w:t xml:space="preserve"> гражданином, не осуществляющим трудовую деятельность в установленном порядке, претендующим на замещение вакантной должности, в </w:t>
      </w:r>
      <w:hyperlink r:id="rId118">
        <w:r w:rsidRPr="00C115CD">
          <w:rPr>
            <w:rFonts w:ascii="Times New Roman" w:hAnsi="Times New Roman" w:cs="Times New Roman"/>
          </w:rPr>
          <w:t>графе</w:t>
        </w:r>
      </w:hyperlink>
      <w:r w:rsidRPr="00C115CD">
        <w:rPr>
          <w:rFonts w:ascii="Times New Roman" w:hAnsi="Times New Roman" w:cs="Times New Roman"/>
        </w:rPr>
        <w:t xml:space="preserve"> "род занятий" указывается: "временно неработающий".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Если Сведения представляются в отношении несовершеннолетнего ребенка, то в </w:t>
      </w:r>
      <w:hyperlink r:id="rId119">
        <w:r w:rsidRPr="00C115CD">
          <w:rPr>
            <w:rFonts w:ascii="Times New Roman" w:hAnsi="Times New Roman" w:cs="Times New Roman"/>
          </w:rPr>
          <w:t>графе</w:t>
        </w:r>
      </w:hyperlink>
      <w:r w:rsidRPr="00C115CD">
        <w:rPr>
          <w:rFonts w:ascii="Times New Roman" w:hAnsi="Times New Roman" w:cs="Times New Roman"/>
        </w:rPr>
        <w:t xml:space="preserve"> "род занятий" рекомендуется указывать образовательную организацию, обучающимся которой он является, или "находится на домашнем воспитании".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При представлении Сведений в отношении супруга (супруги) и несовершеннолетних детей, не являющихся обучающимися,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w:t>
      </w:r>
      <w:hyperlink r:id="rId120">
        <w:r w:rsidRPr="00C115CD">
          <w:rPr>
            <w:rFonts w:ascii="Times New Roman" w:hAnsi="Times New Roman" w:cs="Times New Roman"/>
          </w:rPr>
          <w:t>графе</w:t>
        </w:r>
      </w:hyperlink>
      <w:r w:rsidRPr="00C115CD">
        <w:rPr>
          <w:rFonts w:ascii="Times New Roman" w:hAnsi="Times New Roman" w:cs="Times New Roman"/>
        </w:rPr>
        <w:t xml:space="preserve"> "род занятий" рекомендуется указывать "безработный"; в случае если супруг (супруга) или несовершеннолетний ребенок, не являющийся обучающимся, не имеют работу и заработок и при этом не зарегистрированы в органах службы занятости, то в </w:t>
      </w:r>
      <w:hyperlink r:id="rId121">
        <w:r w:rsidRPr="00C115CD">
          <w:rPr>
            <w:rFonts w:ascii="Times New Roman" w:hAnsi="Times New Roman" w:cs="Times New Roman"/>
          </w:rPr>
          <w:t>графе</w:t>
        </w:r>
      </w:hyperlink>
      <w:r w:rsidRPr="00C115CD">
        <w:rPr>
          <w:rFonts w:ascii="Times New Roman" w:hAnsi="Times New Roman" w:cs="Times New Roman"/>
        </w:rPr>
        <w:t xml:space="preserve"> "род занятий" рекомендуется указывать "временно неработающий" или "домохозяйка" ("домохозяин").</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Супругу (супруге) и несовершеннолетним детям, осуществляющим уход за нетрудоспособными гражданами, в рассматриваемой </w:t>
      </w:r>
      <w:hyperlink r:id="rId122">
        <w:r w:rsidRPr="00C115CD">
          <w:rPr>
            <w:rFonts w:ascii="Times New Roman" w:hAnsi="Times New Roman" w:cs="Times New Roman"/>
          </w:rPr>
          <w:t>графе</w:t>
        </w:r>
      </w:hyperlink>
      <w:r w:rsidRPr="00C115CD">
        <w:rPr>
          <w:rFonts w:ascii="Times New Roman" w:hAnsi="Times New Roman" w:cs="Times New Roman"/>
        </w:rPr>
        <w:t xml:space="preserve"> рекомендуется указывать "осуществляющий уход за нетрудоспособным гражданином".</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В случае прохождения военной службы супругом (супругой) при заполнении титульного </w:t>
      </w:r>
      <w:hyperlink r:id="rId123">
        <w:r w:rsidRPr="00C115CD">
          <w:rPr>
            <w:rFonts w:ascii="Times New Roman" w:hAnsi="Times New Roman" w:cs="Times New Roman"/>
          </w:rPr>
          <w:t>листа</w:t>
        </w:r>
      </w:hyperlink>
      <w:r w:rsidRPr="00C115CD">
        <w:rPr>
          <w:rFonts w:ascii="Times New Roman" w:hAnsi="Times New Roman" w:cs="Times New Roman"/>
        </w:rPr>
        <w:t xml:space="preserve">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w:t>
      </w:r>
      <w:hyperlink r:id="rId124">
        <w:r w:rsidRPr="00C115CD">
          <w:rPr>
            <w:rFonts w:ascii="Times New Roman" w:hAnsi="Times New Roman" w:cs="Times New Roman"/>
          </w:rPr>
          <w:t>справке</w:t>
        </w:r>
      </w:hyperlink>
      <w:r w:rsidRPr="00C115CD">
        <w:rPr>
          <w:rFonts w:ascii="Times New Roman" w:hAnsi="Times New Roman" w:cs="Times New Roman"/>
        </w:rPr>
        <w:t xml:space="preserve"> сведений о должностях военнослужащих, замещаемых ими в конкретных войсковых частях, представляется нецелесообразным;</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5) при наличии на дату подписания </w:t>
      </w:r>
      <w:hyperlink r:id="rId125">
        <w:r w:rsidRPr="00C115CD">
          <w:rPr>
            <w:rFonts w:ascii="Times New Roman" w:hAnsi="Times New Roman" w:cs="Times New Roman"/>
          </w:rPr>
          <w:t>справки</w:t>
        </w:r>
      </w:hyperlink>
      <w:r w:rsidRPr="00C115CD">
        <w:rPr>
          <w:rFonts w:ascii="Times New Roman" w:hAnsi="Times New Roman" w:cs="Times New Roman"/>
        </w:rPr>
        <w:t xml:space="preserve"> нескольких мест работы на титульном </w:t>
      </w:r>
      <w:hyperlink r:id="rId126">
        <w:r w:rsidRPr="00C115CD">
          <w:rPr>
            <w:rFonts w:ascii="Times New Roman" w:hAnsi="Times New Roman" w:cs="Times New Roman"/>
          </w:rPr>
          <w:t>листе</w:t>
        </w:r>
      </w:hyperlink>
      <w:r w:rsidRPr="00C115CD">
        <w:rPr>
          <w:rFonts w:ascii="Times New Roman" w:hAnsi="Times New Roman" w:cs="Times New Roman"/>
        </w:rPr>
        <w:t xml:space="preserve"> справки обязательно указывается основное место работы, т.е. организация, в которой находится трудовая книжка. При этом рекомендуется указать и иные места работы.</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При заполнении </w:t>
      </w:r>
      <w:hyperlink r:id="rId127">
        <w:r w:rsidRPr="00C115CD">
          <w:rPr>
            <w:rFonts w:ascii="Times New Roman" w:hAnsi="Times New Roman" w:cs="Times New Roman"/>
          </w:rPr>
          <w:t>справки</w:t>
        </w:r>
      </w:hyperlink>
      <w:r w:rsidRPr="00C115CD">
        <w:rPr>
          <w:rFonts w:ascii="Times New Roman" w:hAnsi="Times New Roman" w:cs="Times New Roman"/>
        </w:rPr>
        <w:t xml:space="preserve"> лицом, только выполняющим работы и (или) оказывающим услуги на основании договоров гражданско-правового характера (</w:t>
      </w:r>
      <w:proofErr w:type="spellStart"/>
      <w:r w:rsidRPr="00C115CD">
        <w:rPr>
          <w:rFonts w:ascii="Times New Roman" w:hAnsi="Times New Roman" w:cs="Times New Roman"/>
        </w:rPr>
        <w:t>самозанятые</w:t>
      </w:r>
      <w:proofErr w:type="spellEnd"/>
      <w:r w:rsidRPr="00C115CD">
        <w:rPr>
          <w:rFonts w:ascii="Times New Roman" w:hAnsi="Times New Roman" w:cs="Times New Roman"/>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При заполнении </w:t>
      </w:r>
      <w:hyperlink r:id="rId128">
        <w:r w:rsidRPr="00C115CD">
          <w:rPr>
            <w:rFonts w:ascii="Times New Roman" w:hAnsi="Times New Roman" w:cs="Times New Roman"/>
          </w:rPr>
          <w:t>справки</w:t>
        </w:r>
      </w:hyperlink>
      <w:r w:rsidRPr="00C115CD">
        <w:rPr>
          <w:rFonts w:ascii="Times New Roman" w:hAnsi="Times New Roman" w:cs="Times New Roman"/>
        </w:rPr>
        <w:t xml:space="preserve"> лица, зарегистрированного в качестве индивидуального предпринимателя, </w:t>
      </w:r>
      <w:r w:rsidRPr="00C115CD">
        <w:rPr>
          <w:rFonts w:ascii="Times New Roman" w:hAnsi="Times New Roman" w:cs="Times New Roman"/>
        </w:rPr>
        <w:lastRenderedPageBreak/>
        <w:t>рекомендуется указывать соответствующий статус.</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При заполнении </w:t>
      </w:r>
      <w:hyperlink r:id="rId129">
        <w:r w:rsidRPr="00C115CD">
          <w:rPr>
            <w:rFonts w:ascii="Times New Roman" w:hAnsi="Times New Roman" w:cs="Times New Roman"/>
          </w:rPr>
          <w:t>справки</w:t>
        </w:r>
      </w:hyperlink>
      <w:r w:rsidRPr="00C115CD">
        <w:rPr>
          <w:rFonts w:ascii="Times New Roman" w:hAnsi="Times New Roman" w:cs="Times New Roman"/>
        </w:rPr>
        <w:t xml:space="preserve"> лицом, замещающим муниципальную должность на непостоянной основе, указывается муниципальная должность и основное место работы (службы) или род занятий;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6) адрес места регистрации указывается по состоянию на дату подписания </w:t>
      </w:r>
      <w:hyperlink r:id="rId130">
        <w:r w:rsidRPr="00C115CD">
          <w:rPr>
            <w:rFonts w:ascii="Times New Roman" w:hAnsi="Times New Roman" w:cs="Times New Roman"/>
          </w:rPr>
          <w:t>справки</w:t>
        </w:r>
      </w:hyperlink>
      <w:r w:rsidRPr="00C115CD">
        <w:rPr>
          <w:rFonts w:ascii="Times New Roman" w:hAnsi="Times New Roman" w:cs="Times New Roman"/>
        </w:rPr>
        <w:t xml:space="preserve"> на основании записи в паспорте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 При наличии временной регистрации ее адрес указывается в СПО "Справки БК" - в графе "</w:t>
      </w:r>
      <w:proofErr w:type="spellStart"/>
      <w:r w:rsidRPr="00C115CD">
        <w:rPr>
          <w:rFonts w:ascii="Times New Roman" w:hAnsi="Times New Roman" w:cs="Times New Roman"/>
        </w:rPr>
        <w:t>Доп</w:t>
      </w:r>
      <w:proofErr w:type="gramStart"/>
      <w:r w:rsidRPr="00C115CD">
        <w:rPr>
          <w:rFonts w:ascii="Times New Roman" w:hAnsi="Times New Roman" w:cs="Times New Roman"/>
        </w:rPr>
        <w:t>.и</w:t>
      </w:r>
      <w:proofErr w:type="gramEnd"/>
      <w:r w:rsidRPr="00C115CD">
        <w:rPr>
          <w:rFonts w:ascii="Times New Roman" w:hAnsi="Times New Roman" w:cs="Times New Roman"/>
        </w:rPr>
        <w:t>нформация</w:t>
      </w:r>
      <w:proofErr w:type="spellEnd"/>
      <w:r w:rsidRPr="00C115CD">
        <w:rPr>
          <w:rFonts w:ascii="Times New Roman" w:hAnsi="Times New Roman" w:cs="Times New Roman"/>
        </w:rPr>
        <w:t xml:space="preserve">". При отсутствии постоянной регистрации указывается </w:t>
      </w:r>
      <w:proofErr w:type="gramStart"/>
      <w:r w:rsidRPr="00C115CD">
        <w:rPr>
          <w:rFonts w:ascii="Times New Roman" w:hAnsi="Times New Roman" w:cs="Times New Roman"/>
        </w:rPr>
        <w:t>временная</w:t>
      </w:r>
      <w:proofErr w:type="gramEnd"/>
      <w:r w:rsidRPr="00C115CD">
        <w:rPr>
          <w:rFonts w:ascii="Times New Roman" w:hAnsi="Times New Roman" w:cs="Times New Roman"/>
        </w:rPr>
        <w:t>. В случае если служащий (работник), гражданин, член семьи не проживает по адресу места регистрации, в СПО "Справки БК" - в графе "</w:t>
      </w:r>
      <w:proofErr w:type="spellStart"/>
      <w:r w:rsidRPr="00C115CD">
        <w:rPr>
          <w:rFonts w:ascii="Times New Roman" w:hAnsi="Times New Roman" w:cs="Times New Roman"/>
        </w:rPr>
        <w:t>Доп</w:t>
      </w:r>
      <w:proofErr w:type="gramStart"/>
      <w:r w:rsidRPr="00C115CD">
        <w:rPr>
          <w:rFonts w:ascii="Times New Roman" w:hAnsi="Times New Roman" w:cs="Times New Roman"/>
        </w:rPr>
        <w:t>.и</w:t>
      </w:r>
      <w:proofErr w:type="gramEnd"/>
      <w:r w:rsidRPr="00C115CD">
        <w:rPr>
          <w:rFonts w:ascii="Times New Roman" w:hAnsi="Times New Roman" w:cs="Times New Roman"/>
        </w:rPr>
        <w:t>нформация</w:t>
      </w:r>
      <w:proofErr w:type="spellEnd"/>
      <w:r w:rsidRPr="00C115CD">
        <w:rPr>
          <w:rFonts w:ascii="Times New Roman" w:hAnsi="Times New Roman" w:cs="Times New Roman"/>
        </w:rPr>
        <w:t>" указывается адрес фактического проживания;</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 xml:space="preserve">7) отчетный период и отчетная дата, которые указываются в соответствии с нормативными правовыми актами Российской Федерации, которыми для различных категорий граждан и служащих (работников) определяются соответствующий отчетный период и отчетная дата (см., например, </w:t>
      </w:r>
      <w:hyperlink w:anchor="P92">
        <w:r w:rsidRPr="00C115CD">
          <w:rPr>
            <w:rFonts w:ascii="Times New Roman" w:hAnsi="Times New Roman" w:cs="Times New Roman"/>
          </w:rPr>
          <w:t>пункт 22</w:t>
        </w:r>
      </w:hyperlink>
      <w:r w:rsidRPr="00C115CD">
        <w:rPr>
          <w:rFonts w:ascii="Times New Roman" w:hAnsi="Times New Roman" w:cs="Times New Roman"/>
        </w:rPr>
        <w:t xml:space="preserve"> настоящих Методических рекомендаций).</w:t>
      </w:r>
      <w:proofErr w:type="gramEnd"/>
    </w:p>
    <w:p w:rsidR="00C115CD" w:rsidRPr="00C115CD" w:rsidRDefault="00C115CD">
      <w:pPr>
        <w:pStyle w:val="ConsPlusNormal"/>
        <w:jc w:val="both"/>
        <w:rPr>
          <w:rFonts w:ascii="Times New Roman" w:hAnsi="Times New Roman" w:cs="Times New Roman"/>
        </w:rPr>
      </w:pPr>
    </w:p>
    <w:p w:rsidR="00C115CD" w:rsidRPr="00C115CD" w:rsidRDefault="00C115CD">
      <w:pPr>
        <w:pStyle w:val="ConsPlusTitle"/>
        <w:jc w:val="center"/>
        <w:outlineLvl w:val="1"/>
        <w:rPr>
          <w:rFonts w:ascii="Times New Roman" w:hAnsi="Times New Roman" w:cs="Times New Roman"/>
        </w:rPr>
      </w:pPr>
      <w:hyperlink r:id="rId131">
        <w:r w:rsidRPr="00C115CD">
          <w:rPr>
            <w:rFonts w:ascii="Times New Roman" w:hAnsi="Times New Roman" w:cs="Times New Roman"/>
          </w:rPr>
          <w:t>РАЗДЕЛ 1</w:t>
        </w:r>
      </w:hyperlink>
      <w:r w:rsidRPr="00C115CD">
        <w:rPr>
          <w:rFonts w:ascii="Times New Roman" w:hAnsi="Times New Roman" w:cs="Times New Roman"/>
        </w:rPr>
        <w:t>. СВЕДЕНИЯ О ДОХОДАХ</w:t>
      </w:r>
    </w:p>
    <w:p w:rsidR="00C115CD" w:rsidRPr="00C115CD" w:rsidRDefault="00C115CD">
      <w:pPr>
        <w:pStyle w:val="ConsPlusNormal"/>
        <w:jc w:val="both"/>
        <w:rPr>
          <w:rFonts w:ascii="Times New Roman" w:hAnsi="Times New Roman" w:cs="Times New Roman"/>
        </w:rPr>
      </w:pPr>
    </w:p>
    <w:p w:rsidR="00C115CD" w:rsidRPr="00C115CD" w:rsidRDefault="00C115CD">
      <w:pPr>
        <w:pStyle w:val="ConsPlusNormal"/>
        <w:ind w:firstLine="540"/>
        <w:jc w:val="both"/>
        <w:rPr>
          <w:rFonts w:ascii="Times New Roman" w:hAnsi="Times New Roman" w:cs="Times New Roman"/>
        </w:rPr>
      </w:pPr>
      <w:r w:rsidRPr="00C115CD">
        <w:rPr>
          <w:rFonts w:ascii="Times New Roman" w:hAnsi="Times New Roman" w:cs="Times New Roman"/>
        </w:rPr>
        <w:t xml:space="preserve">58. При заполнении данного </w:t>
      </w:r>
      <w:hyperlink r:id="rId132">
        <w:r w:rsidRPr="00C115CD">
          <w:rPr>
            <w:rFonts w:ascii="Times New Roman" w:hAnsi="Times New Roman" w:cs="Times New Roman"/>
          </w:rPr>
          <w:t>раздела</w:t>
        </w:r>
      </w:hyperlink>
      <w:r w:rsidRPr="00C115CD">
        <w:rPr>
          <w:rFonts w:ascii="Times New Roman" w:hAnsi="Times New Roman" w:cs="Times New Roman"/>
        </w:rPr>
        <w:t xml:space="preserve"> справки не следует руководствоваться только содержанием термина "доход", определенного в </w:t>
      </w:r>
      <w:hyperlink r:id="rId133">
        <w:r w:rsidRPr="00C115CD">
          <w:rPr>
            <w:rFonts w:ascii="Times New Roman" w:hAnsi="Times New Roman" w:cs="Times New Roman"/>
          </w:rPr>
          <w:t>статье 41</w:t>
        </w:r>
      </w:hyperlink>
      <w:r w:rsidRPr="00C115CD">
        <w:rPr>
          <w:rFonts w:ascii="Times New Roman" w:hAnsi="Times New Roman" w:cs="Times New Roman"/>
        </w:rPr>
        <w:t xml:space="preserve">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59. </w:t>
      </w:r>
      <w:proofErr w:type="gramStart"/>
      <w:r w:rsidRPr="00C115CD">
        <w:rPr>
          <w:rFonts w:ascii="Times New Roman" w:hAnsi="Times New Roman" w:cs="Times New Roman"/>
        </w:rPr>
        <w:t>При определении необходимости отражения денежных средств, полученных от реализации товаров, выполнения работ, оказания услуг, необходимо устанавливать первичного собственника денежных средств, а не последующее решение о распоряжении ими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дальнего родственника служащего (работника), то</w:t>
      </w:r>
      <w:proofErr w:type="gramEnd"/>
      <w:r w:rsidRPr="00C115CD">
        <w:rPr>
          <w:rFonts w:ascii="Times New Roman" w:hAnsi="Times New Roman" w:cs="Times New Roman"/>
        </w:rPr>
        <w:t xml:space="preserve"> денежные средства подлежат отражению в рассматриваемом </w:t>
      </w:r>
      <w:hyperlink r:id="rId134">
        <w:r w:rsidRPr="00C115CD">
          <w:rPr>
            <w:rFonts w:ascii="Times New Roman" w:hAnsi="Times New Roman" w:cs="Times New Roman"/>
          </w:rPr>
          <w:t>разделе</w:t>
        </w:r>
      </w:hyperlink>
      <w:r w:rsidRPr="00C115CD">
        <w:rPr>
          <w:rFonts w:ascii="Times New Roman" w:hAnsi="Times New Roman" w:cs="Times New Roman"/>
        </w:rPr>
        <w:t xml:space="preserve"> справки служащего (работника)).</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2"/>
        <w:rPr>
          <w:rFonts w:ascii="Times New Roman" w:hAnsi="Times New Roman" w:cs="Times New Roman"/>
        </w:rPr>
      </w:pPr>
      <w:r w:rsidRPr="00C115CD">
        <w:rPr>
          <w:rFonts w:ascii="Times New Roman" w:hAnsi="Times New Roman" w:cs="Times New Roman"/>
        </w:rPr>
        <w:t>Доход по основному месту работы</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60. В данной </w:t>
      </w:r>
      <w:hyperlink r:id="rId135">
        <w:r w:rsidRPr="00C115CD">
          <w:rPr>
            <w:rFonts w:ascii="Times New Roman" w:hAnsi="Times New Roman" w:cs="Times New Roman"/>
          </w:rPr>
          <w:t>строке</w:t>
        </w:r>
      </w:hyperlink>
      <w:r w:rsidRPr="00C115CD">
        <w:rPr>
          <w:rFonts w:ascii="Times New Roman" w:hAnsi="Times New Roman" w:cs="Times New Roman"/>
        </w:rPr>
        <w:t xml:space="preserve"> указывается доход, полученный служащим (работником) в том органе (организации), в котором он замещает должность, замещение которой предусматривает представление Сведений. Гражданином в данной </w:t>
      </w:r>
      <w:hyperlink r:id="rId136">
        <w:r w:rsidRPr="00C115CD">
          <w:rPr>
            <w:rFonts w:ascii="Times New Roman" w:hAnsi="Times New Roman" w:cs="Times New Roman"/>
          </w:rPr>
          <w:t>строке</w:t>
        </w:r>
      </w:hyperlink>
      <w:r w:rsidRPr="00C115CD">
        <w:rPr>
          <w:rFonts w:ascii="Times New Roman" w:hAnsi="Times New Roman" w:cs="Times New Roman"/>
        </w:rPr>
        <w:t xml:space="preserve"> указывается доход, полученный им в том органе (организации), в котором он замещал должность на дату подписания </w:t>
      </w:r>
      <w:hyperlink r:id="rId137">
        <w:r w:rsidRPr="00C115CD">
          <w:rPr>
            <w:rFonts w:ascii="Times New Roman" w:hAnsi="Times New Roman" w:cs="Times New Roman"/>
          </w:rPr>
          <w:t>справки</w:t>
        </w:r>
      </w:hyperlink>
      <w:r w:rsidRPr="00C115CD">
        <w:rPr>
          <w:rFonts w:ascii="Times New Roman" w:hAnsi="Times New Roman" w:cs="Times New Roman"/>
        </w:rPr>
        <w:t xml:space="preserve">. Указанию подлежит общая сумма дохода, содержащаяся в Справке о доходах и суммах налога физического лица, выдаваемой по месту службы (работы) (графа "Общая сумма дохода"). Если по основному месту работы получен доход, который не включен в Справку о доходах и суммах налога физического лица, он подлежит указанию в </w:t>
      </w:r>
      <w:hyperlink r:id="rId138">
        <w:r w:rsidRPr="00C115CD">
          <w:rPr>
            <w:rFonts w:ascii="Times New Roman" w:hAnsi="Times New Roman" w:cs="Times New Roman"/>
          </w:rPr>
          <w:t>строке</w:t>
        </w:r>
      </w:hyperlink>
      <w:r w:rsidRPr="00C115CD">
        <w:rPr>
          <w:rFonts w:ascii="Times New Roman" w:hAnsi="Times New Roman" w:cs="Times New Roman"/>
        </w:rPr>
        <w:t xml:space="preserve"> "Иные доходы".</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Служащий (работник) может представить пояснения, если его доходы, указанные в </w:t>
      </w:r>
      <w:hyperlink r:id="rId139">
        <w:r w:rsidRPr="00C115CD">
          <w:rPr>
            <w:rFonts w:ascii="Times New Roman" w:hAnsi="Times New Roman" w:cs="Times New Roman"/>
          </w:rPr>
          <w:t>разделе 1</w:t>
        </w:r>
      </w:hyperlink>
      <w:r w:rsidRPr="00C115CD">
        <w:rPr>
          <w:rFonts w:ascii="Times New Roman" w:hAnsi="Times New Roman" w:cs="Times New Roman"/>
        </w:rPr>
        <w:t xml:space="preserve"> справки и в Справке о доходах и суммах налога физического лица, отличаются, и приложить их к </w:t>
      </w:r>
      <w:hyperlink r:id="rId140">
        <w:r w:rsidRPr="00C115CD">
          <w:rPr>
            <w:rFonts w:ascii="Times New Roman" w:hAnsi="Times New Roman" w:cs="Times New Roman"/>
          </w:rPr>
          <w:t>справке</w:t>
        </w:r>
      </w:hyperlink>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61. 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w:t>
      </w:r>
      <w:hyperlink r:id="rId141">
        <w:r w:rsidRPr="00C115CD">
          <w:rPr>
            <w:rFonts w:ascii="Times New Roman" w:hAnsi="Times New Roman" w:cs="Times New Roman"/>
          </w:rPr>
          <w:t>строке</w:t>
        </w:r>
      </w:hyperlink>
      <w:r w:rsidRPr="00C115CD">
        <w:rPr>
          <w:rFonts w:ascii="Times New Roman" w:hAnsi="Times New Roman" w:cs="Times New Roman"/>
        </w:rPr>
        <w:t xml:space="preserve"> "Иные доходы". При этом в </w:t>
      </w:r>
      <w:hyperlink r:id="rId142">
        <w:r w:rsidRPr="00C115CD">
          <w:rPr>
            <w:rFonts w:ascii="Times New Roman" w:hAnsi="Times New Roman" w:cs="Times New Roman"/>
          </w:rPr>
          <w:t>графе</w:t>
        </w:r>
      </w:hyperlink>
      <w:r w:rsidRPr="00C115CD">
        <w:rPr>
          <w:rFonts w:ascii="Times New Roman" w:hAnsi="Times New Roman" w:cs="Times New Roman"/>
        </w:rPr>
        <w:t xml:space="preserve"> "Вид дохода" указывается предыдущее место работы.</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3"/>
        <w:rPr>
          <w:rFonts w:ascii="Times New Roman" w:hAnsi="Times New Roman" w:cs="Times New Roman"/>
        </w:rPr>
      </w:pPr>
      <w:r w:rsidRPr="00C115CD">
        <w:rPr>
          <w:rFonts w:ascii="Times New Roman" w:hAnsi="Times New Roman" w:cs="Times New Roman"/>
        </w:rPr>
        <w:t xml:space="preserve">Особенности заполнения данной </w:t>
      </w:r>
      <w:hyperlink r:id="rId143">
        <w:r w:rsidRPr="00C115CD">
          <w:rPr>
            <w:rFonts w:ascii="Times New Roman" w:hAnsi="Times New Roman" w:cs="Times New Roman"/>
          </w:rPr>
          <w:t>графы</w:t>
        </w:r>
      </w:hyperlink>
      <w:r w:rsidRPr="00C115CD">
        <w:rPr>
          <w:rFonts w:ascii="Times New Roman" w:hAnsi="Times New Roman" w:cs="Times New Roman"/>
        </w:rPr>
        <w:t xml:space="preserve"> отдельными категориями лиц</w:t>
      </w:r>
    </w:p>
    <w:p w:rsidR="00C115CD" w:rsidRPr="00C115CD" w:rsidRDefault="00C115CD">
      <w:pPr>
        <w:pStyle w:val="ConsPlusNormal"/>
        <w:spacing w:before="200"/>
        <w:ind w:firstLine="540"/>
        <w:jc w:val="both"/>
        <w:rPr>
          <w:rFonts w:ascii="Times New Roman" w:hAnsi="Times New Roman" w:cs="Times New Roman"/>
        </w:rPr>
      </w:pPr>
      <w:bookmarkStart w:id="12" w:name="P299"/>
      <w:bookmarkEnd w:id="12"/>
      <w:r w:rsidRPr="00C115CD">
        <w:rPr>
          <w:rFonts w:ascii="Times New Roman" w:hAnsi="Times New Roman" w:cs="Times New Roman"/>
        </w:rPr>
        <w:t>62. 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 </w:t>
      </w:r>
      <w:proofErr w:type="gramStart"/>
      <w:r w:rsidRPr="00C115CD">
        <w:rPr>
          <w:rFonts w:ascii="Times New Roman" w:hAnsi="Times New Roman" w:cs="Times New Roman"/>
        </w:rPr>
        <w:t xml:space="preserve">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w:t>
      </w:r>
      <w:hyperlink r:id="rId144">
        <w:r w:rsidRPr="00C115CD">
          <w:rPr>
            <w:rFonts w:ascii="Times New Roman" w:hAnsi="Times New Roman" w:cs="Times New Roman"/>
          </w:rPr>
          <w:t>справке</w:t>
        </w:r>
      </w:hyperlink>
      <w:r w:rsidRPr="00C115CD">
        <w:rPr>
          <w:rFonts w:ascii="Times New Roman" w:hAnsi="Times New Roman" w:cs="Times New Roman"/>
        </w:rPr>
        <w:t>;</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lastRenderedPageBreak/>
        <w:t xml:space="preserve">2) при применении патентной системы налогообложения (ПСН) в качестве "дохода" указывается сумма доходов от реализации, определяемая в соответствии со </w:t>
      </w:r>
      <w:hyperlink r:id="rId145">
        <w:r w:rsidRPr="00C115CD">
          <w:rPr>
            <w:rFonts w:ascii="Times New Roman" w:hAnsi="Times New Roman" w:cs="Times New Roman"/>
          </w:rPr>
          <w:t>статьей 249</w:t>
        </w:r>
      </w:hyperlink>
      <w:r w:rsidRPr="00C115CD">
        <w:rPr>
          <w:rFonts w:ascii="Times New Roman" w:hAnsi="Times New Roman" w:cs="Times New Roman"/>
        </w:rPr>
        <w:t xml:space="preserve"> Налогового кодекса РФ, которая подлежит отражению в книге учета доходов индивидуального предпринимателя, применяющего ПСН;</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4) при применении автоматизированной упрощенной системы налогообложения (</w:t>
      </w:r>
      <w:proofErr w:type="spellStart"/>
      <w:r w:rsidRPr="00C115CD">
        <w:rPr>
          <w:rFonts w:ascii="Times New Roman" w:hAnsi="Times New Roman" w:cs="Times New Roman"/>
        </w:rPr>
        <w:t>АвтоУСН</w:t>
      </w:r>
      <w:proofErr w:type="spellEnd"/>
      <w:r w:rsidRPr="00C115CD">
        <w:rPr>
          <w:rFonts w:ascii="Times New Roman" w:hAnsi="Times New Roman" w:cs="Times New Roman"/>
        </w:rPr>
        <w:t xml:space="preserve">) в качестве "дохода"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w:t>
      </w:r>
      <w:hyperlink r:id="rId146">
        <w:r w:rsidRPr="00C115CD">
          <w:rPr>
            <w:rFonts w:ascii="Times New Roman" w:hAnsi="Times New Roman" w:cs="Times New Roman"/>
          </w:rPr>
          <w:t>справке</w:t>
        </w:r>
      </w:hyperlink>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w:t>
      </w:r>
      <w:hyperlink r:id="rId147">
        <w:r w:rsidRPr="00C115CD">
          <w:rPr>
            <w:rFonts w:ascii="Times New Roman" w:hAnsi="Times New Roman" w:cs="Times New Roman"/>
          </w:rPr>
          <w:t>строке</w:t>
        </w:r>
      </w:hyperlink>
      <w:r w:rsidRPr="00C115CD">
        <w:rPr>
          <w:rFonts w:ascii="Times New Roman" w:hAnsi="Times New Roman" w:cs="Times New Roman"/>
        </w:rPr>
        <w:t xml:space="preserve"> "Доход по основному месту работы" отражается доход от основного вида предпринимательской деятельности, осуществляемой с применением одного из перечисленных специальных налоговых режимов, а в </w:t>
      </w:r>
      <w:hyperlink r:id="rId148">
        <w:r w:rsidRPr="00C115CD">
          <w:rPr>
            <w:rFonts w:ascii="Times New Roman" w:hAnsi="Times New Roman" w:cs="Times New Roman"/>
          </w:rPr>
          <w:t>строке</w:t>
        </w:r>
      </w:hyperlink>
      <w:r w:rsidRPr="00C115CD">
        <w:rPr>
          <w:rFonts w:ascii="Times New Roman" w:hAnsi="Times New Roman" w:cs="Times New Roman"/>
        </w:rPr>
        <w:t xml:space="preserve"> "Иные доходы" отражается доход, полученный от других видов предпринимательской деятельности, осуществляемой с применением остальных специальных налоговых режимов (с разбивкой по</w:t>
      </w:r>
      <w:proofErr w:type="gramEnd"/>
      <w:r w:rsidRPr="00C115CD">
        <w:rPr>
          <w:rFonts w:ascii="Times New Roman" w:hAnsi="Times New Roman" w:cs="Times New Roman"/>
        </w:rPr>
        <w:t xml:space="preserve"> суммам дохода и указанием применяемого специального налогового режима).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63. При заполнении данного </w:t>
      </w:r>
      <w:hyperlink r:id="rId149">
        <w:r w:rsidRPr="00C115CD">
          <w:rPr>
            <w:rFonts w:ascii="Times New Roman" w:hAnsi="Times New Roman" w:cs="Times New Roman"/>
          </w:rPr>
          <w:t>раздела</w:t>
        </w:r>
      </w:hyperlink>
      <w:r w:rsidRPr="00C115CD">
        <w:rPr>
          <w:rFonts w:ascii="Times New Roman" w:hAnsi="Times New Roman" w:cs="Times New Roman"/>
        </w:rPr>
        <w:t xml:space="preserve"> лицом, замещающим государственную (муниципальную) должность на непостоянной основе, указывается доход по основному месту работы.</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64. </w:t>
      </w:r>
      <w:proofErr w:type="gramStart"/>
      <w:r w:rsidRPr="00C115CD">
        <w:rPr>
          <w:rFonts w:ascii="Times New Roman" w:hAnsi="Times New Roman" w:cs="Times New Roman"/>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65. 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proofErr w:type="gramStart"/>
      <w:r w:rsidRPr="00C115CD">
        <w:rPr>
          <w:rFonts w:ascii="Times New Roman" w:hAnsi="Times New Roman" w:cs="Times New Roman"/>
        </w:rPr>
        <w:t>определен</w:t>
      </w:r>
      <w:proofErr w:type="gramEnd"/>
      <w:r w:rsidRPr="00C115CD">
        <w:rPr>
          <w:rFonts w:ascii="Times New Roman" w:hAnsi="Times New Roman" w:cs="Times New Roman"/>
        </w:rPr>
        <w:t xml:space="preserve"> в том числе с использованием мобильного приложения "Мой налог". Особенности применения данного режима служащими содержатся в </w:t>
      </w:r>
      <w:hyperlink r:id="rId150">
        <w:r w:rsidRPr="00C115CD">
          <w:rPr>
            <w:rFonts w:ascii="Times New Roman" w:hAnsi="Times New Roman" w:cs="Times New Roman"/>
          </w:rPr>
          <w:t>письме</w:t>
        </w:r>
      </w:hyperlink>
      <w:r w:rsidRPr="00C115CD">
        <w:rPr>
          <w:rFonts w:ascii="Times New Roman" w:hAnsi="Times New Roman" w:cs="Times New Roman"/>
        </w:rPr>
        <w:t xml:space="preserve"> Минтруда России от 19 апреля 2021 г. N 28-6/10/В-4623 (</w:t>
      </w:r>
      <w:hyperlink r:id="rId151">
        <w:r w:rsidRPr="00C115CD">
          <w:rPr>
            <w:rFonts w:ascii="Times New Roman" w:hAnsi="Times New Roman" w:cs="Times New Roman"/>
          </w:rPr>
          <w:t>https://mintrud.gov.ru/docs/1872</w:t>
        </w:r>
      </w:hyperlink>
      <w:r w:rsidRPr="00C115CD">
        <w:rPr>
          <w:rFonts w:ascii="Times New Roman" w:hAnsi="Times New Roman" w:cs="Times New Roman"/>
        </w:rPr>
        <w:t>).</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2"/>
        <w:rPr>
          <w:rFonts w:ascii="Times New Roman" w:hAnsi="Times New Roman" w:cs="Times New Roman"/>
        </w:rPr>
      </w:pPr>
      <w:r w:rsidRPr="00C115CD">
        <w:rPr>
          <w:rFonts w:ascii="Times New Roman" w:hAnsi="Times New Roman" w:cs="Times New Roman"/>
        </w:rPr>
        <w:t>Доход от педагогической и научной деятельности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66. </w:t>
      </w:r>
      <w:proofErr w:type="gramStart"/>
      <w:r w:rsidRPr="00C115CD">
        <w:rPr>
          <w:rFonts w:ascii="Times New Roman" w:hAnsi="Times New Roman" w:cs="Times New Roman"/>
        </w:rPr>
        <w:t xml:space="preserve">В данной </w:t>
      </w:r>
      <w:hyperlink r:id="rId152">
        <w:r w:rsidRPr="00C115CD">
          <w:rPr>
            <w:rFonts w:ascii="Times New Roman" w:hAnsi="Times New Roman" w:cs="Times New Roman"/>
          </w:rPr>
          <w:t>строке</w:t>
        </w:r>
      </w:hyperlink>
      <w:r w:rsidRPr="00C115CD">
        <w:rPr>
          <w:rFonts w:ascii="Times New Roman" w:hAnsi="Times New Roman" w:cs="Times New Roman"/>
        </w:rPr>
        <w:t xml:space="preserve"> указывается сумма дохода от педагогической деятельности (сумма дохода, содержащаяся в Справке о доходах и суммах налога физического лица,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w:t>
      </w:r>
      <w:proofErr w:type="gramEnd"/>
      <w:r w:rsidRPr="00C115CD">
        <w:rPr>
          <w:rFonts w:ascii="Times New Roman" w:hAnsi="Times New Roman" w:cs="Times New Roman"/>
        </w:rPr>
        <w:t xml:space="preserve"> смежных прав и т.д.).</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67. </w:t>
      </w:r>
      <w:proofErr w:type="gramStart"/>
      <w:r w:rsidRPr="00C115CD">
        <w:rPr>
          <w:rFonts w:ascii="Times New Roman" w:hAnsi="Times New Roman" w:cs="Times New Roman"/>
        </w:rPr>
        <w:t xml:space="preserve">Если педагогическая или научная деятельность являлась деятельностью по основному месту работы (например, супруга (супруг)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hyperlink r:id="rId153">
        <w:r w:rsidRPr="00C115CD">
          <w:rPr>
            <w:rFonts w:ascii="Times New Roman" w:hAnsi="Times New Roman" w:cs="Times New Roman"/>
          </w:rPr>
          <w:t>строке</w:t>
        </w:r>
      </w:hyperlink>
      <w:r w:rsidRPr="00C115CD">
        <w:rPr>
          <w:rFonts w:ascii="Times New Roman" w:hAnsi="Times New Roman" w:cs="Times New Roman"/>
        </w:rPr>
        <w:t xml:space="preserve"> "Доход по основному месту работы", а не в </w:t>
      </w:r>
      <w:hyperlink r:id="rId154">
        <w:r w:rsidRPr="00C115CD">
          <w:rPr>
            <w:rFonts w:ascii="Times New Roman" w:hAnsi="Times New Roman" w:cs="Times New Roman"/>
          </w:rPr>
          <w:t>строке</w:t>
        </w:r>
      </w:hyperlink>
      <w:r w:rsidRPr="00C115CD">
        <w:rPr>
          <w:rFonts w:ascii="Times New Roman" w:hAnsi="Times New Roman" w:cs="Times New Roman"/>
        </w:rPr>
        <w:t xml:space="preserve"> "Доход от педагогической и научной деятельности".</w:t>
      </w:r>
      <w:proofErr w:type="gramEnd"/>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2"/>
        <w:rPr>
          <w:rFonts w:ascii="Times New Roman" w:hAnsi="Times New Roman" w:cs="Times New Roman"/>
        </w:rPr>
      </w:pPr>
      <w:r w:rsidRPr="00C115CD">
        <w:rPr>
          <w:rFonts w:ascii="Times New Roman" w:hAnsi="Times New Roman" w:cs="Times New Roman"/>
        </w:rPr>
        <w:t>Доход от иной творческой деятельности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68. </w:t>
      </w:r>
      <w:proofErr w:type="gramStart"/>
      <w:r w:rsidRPr="00C115CD">
        <w:rPr>
          <w:rFonts w:ascii="Times New Roman" w:hAnsi="Times New Roman" w:cs="Times New Roman"/>
        </w:rPr>
        <w:t xml:space="preserve">В данной </w:t>
      </w:r>
      <w:hyperlink r:id="rId155">
        <w:r w:rsidRPr="00C115CD">
          <w:rPr>
            <w:rFonts w:ascii="Times New Roman" w:hAnsi="Times New Roman" w:cs="Times New Roman"/>
          </w:rPr>
          <w:t>строке</w:t>
        </w:r>
      </w:hyperlink>
      <w:r w:rsidRPr="00C115CD">
        <w:rPr>
          <w:rFonts w:ascii="Times New Roman" w:hAnsi="Times New Roman" w:cs="Times New Roman"/>
        </w:rPr>
        <w:t xml:space="preserve">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69. </w:t>
      </w:r>
      <w:proofErr w:type="gramStart"/>
      <w:r w:rsidRPr="00C115CD">
        <w:rPr>
          <w:rFonts w:ascii="Times New Roman" w:hAnsi="Times New Roman" w:cs="Times New Roman"/>
        </w:rPr>
        <w:t>Подлежат указанию в строках "</w:t>
      </w:r>
      <w:hyperlink r:id="rId156">
        <w:r w:rsidRPr="00C115CD">
          <w:rPr>
            <w:rFonts w:ascii="Times New Roman" w:hAnsi="Times New Roman" w:cs="Times New Roman"/>
          </w:rPr>
          <w:t>Доход</w:t>
        </w:r>
      </w:hyperlink>
      <w:r w:rsidRPr="00C115CD">
        <w:rPr>
          <w:rFonts w:ascii="Times New Roman" w:hAnsi="Times New Roman" w:cs="Times New Roman"/>
        </w:rPr>
        <w:t xml:space="preserve"> от педагогической и научной деятельности" и "</w:t>
      </w:r>
      <w:hyperlink r:id="rId157">
        <w:r w:rsidRPr="00C115CD">
          <w:rPr>
            <w:rFonts w:ascii="Times New Roman" w:hAnsi="Times New Roman" w:cs="Times New Roman"/>
          </w:rPr>
          <w:t>Доход</w:t>
        </w:r>
      </w:hyperlink>
      <w:r w:rsidRPr="00C115CD">
        <w:rPr>
          <w:rFonts w:ascii="Times New Roman" w:hAnsi="Times New Roman" w:cs="Times New Roman"/>
        </w:rPr>
        <w:t xml:space="preserve"> от иной творческой деятельности"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w:t>
      </w:r>
      <w:r w:rsidRPr="00C115CD">
        <w:rPr>
          <w:rFonts w:ascii="Times New Roman" w:hAnsi="Times New Roman" w:cs="Times New Roman"/>
        </w:rPr>
        <w:lastRenderedPageBreak/>
        <w:t>искусства, образования, культуры и т.д.</w:t>
      </w:r>
      <w:proofErr w:type="gramEnd"/>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2"/>
        <w:rPr>
          <w:rFonts w:ascii="Times New Roman" w:hAnsi="Times New Roman" w:cs="Times New Roman"/>
        </w:rPr>
      </w:pPr>
      <w:r w:rsidRPr="00C115CD">
        <w:rPr>
          <w:rFonts w:ascii="Times New Roman" w:hAnsi="Times New Roman" w:cs="Times New Roman"/>
        </w:rPr>
        <w:t>Доход от вкладов в банках и иных кредитных организациях</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70. В данной </w:t>
      </w:r>
      <w:hyperlink r:id="rId158">
        <w:r w:rsidRPr="00C115CD">
          <w:rPr>
            <w:rFonts w:ascii="Times New Roman" w:hAnsi="Times New Roman" w:cs="Times New Roman"/>
          </w:rPr>
          <w:t>строке</w:t>
        </w:r>
      </w:hyperlink>
      <w:r w:rsidRPr="00C115CD">
        <w:rPr>
          <w:rFonts w:ascii="Times New Roman" w:hAnsi="Times New Roman" w:cs="Times New Roman"/>
        </w:rPr>
        <w:t xml:space="preserve">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71. Сведения о наличии соответствующих банковских счетов и вкладов указываются в </w:t>
      </w:r>
      <w:hyperlink r:id="rId159">
        <w:r w:rsidRPr="00C115CD">
          <w:rPr>
            <w:rFonts w:ascii="Times New Roman" w:hAnsi="Times New Roman" w:cs="Times New Roman"/>
          </w:rPr>
          <w:t>разделе 4</w:t>
        </w:r>
      </w:hyperlink>
      <w:r w:rsidRPr="00C115CD">
        <w:rPr>
          <w:rFonts w:ascii="Times New Roman" w:hAnsi="Times New Roman" w:cs="Times New Roman"/>
        </w:rPr>
        <w:t xml:space="preserve"> справки.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72. Доход, полученный в иностранной валюте, указывается в рублях по курсу Банка России на дату получения дохода (с учетом положений </w:t>
      </w:r>
      <w:hyperlink w:anchor="P267">
        <w:r w:rsidRPr="00C115CD">
          <w:rPr>
            <w:rFonts w:ascii="Times New Roman" w:hAnsi="Times New Roman" w:cs="Times New Roman"/>
          </w:rPr>
          <w:t>пункта 56</w:t>
        </w:r>
      </w:hyperlink>
      <w:r w:rsidRPr="00C115CD">
        <w:rPr>
          <w:rFonts w:ascii="Times New Roman" w:hAnsi="Times New Roman" w:cs="Times New Roman"/>
        </w:rPr>
        <w:t xml:space="preserve"> настоящих Методических рекомендаций).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73. 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74. 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 (с учетом положений </w:t>
      </w:r>
      <w:hyperlink w:anchor="P267">
        <w:r w:rsidRPr="00C115CD">
          <w:rPr>
            <w:rFonts w:ascii="Times New Roman" w:hAnsi="Times New Roman" w:cs="Times New Roman"/>
          </w:rPr>
          <w:t>пункта 56</w:t>
        </w:r>
      </w:hyperlink>
      <w:r w:rsidRPr="00C115CD">
        <w:rPr>
          <w:rFonts w:ascii="Times New Roman" w:hAnsi="Times New Roman" w:cs="Times New Roman"/>
        </w:rPr>
        <w:t xml:space="preserve"> настоящих Методических рекомендаций).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75. 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w:t>
      </w:r>
      <w:hyperlink r:id="rId160">
        <w:r w:rsidRPr="00C115CD">
          <w:rPr>
            <w:rFonts w:ascii="Times New Roman" w:hAnsi="Times New Roman" w:cs="Times New Roman"/>
          </w:rPr>
          <w:t>формы</w:t>
        </w:r>
      </w:hyperlink>
      <w:r w:rsidRPr="00C115CD">
        <w:rPr>
          <w:rFonts w:ascii="Times New Roman" w:hAnsi="Times New Roman" w:cs="Times New Roman"/>
        </w:rPr>
        <w:t xml:space="preserve">, утвержденной Указанием Банка России N 5798-У (за исключением случаев, указанных в </w:t>
      </w:r>
      <w:hyperlink w:anchor="P325">
        <w:r w:rsidRPr="00C115CD">
          <w:rPr>
            <w:rFonts w:ascii="Times New Roman" w:hAnsi="Times New Roman" w:cs="Times New Roman"/>
          </w:rPr>
          <w:t>пункте 77</w:t>
        </w:r>
      </w:hyperlink>
      <w:r w:rsidRPr="00C115CD">
        <w:rPr>
          <w:rFonts w:ascii="Times New Roman" w:hAnsi="Times New Roman" w:cs="Times New Roman"/>
        </w:rPr>
        <w:t xml:space="preserve"> и </w:t>
      </w:r>
      <w:hyperlink w:anchor="P416">
        <w:r w:rsidRPr="00C115CD">
          <w:rPr>
            <w:rFonts w:ascii="Times New Roman" w:hAnsi="Times New Roman" w:cs="Times New Roman"/>
          </w:rPr>
          <w:t>подпункте 15 пункта 86</w:t>
        </w:r>
      </w:hyperlink>
      <w:r w:rsidRPr="00C115CD">
        <w:rPr>
          <w:rFonts w:ascii="Times New Roman" w:hAnsi="Times New Roman" w:cs="Times New Roman"/>
        </w:rPr>
        <w:t xml:space="preserve"> настоящих Методических рекомендаций).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76. Рекомендуется хранить документы, связанные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w:t>
      </w:r>
      <w:hyperlink r:id="rId161">
        <w:r w:rsidRPr="00C115CD">
          <w:rPr>
            <w:rFonts w:ascii="Times New Roman" w:hAnsi="Times New Roman" w:cs="Times New Roman"/>
          </w:rPr>
          <w:t>справки</w:t>
        </w:r>
      </w:hyperlink>
      <w:r w:rsidRPr="00C115CD">
        <w:rPr>
          <w:rFonts w:ascii="Times New Roman" w:hAnsi="Times New Roman" w:cs="Times New Roman"/>
        </w:rPr>
        <w:t xml:space="preserve"> счет закрыт, кредитная организация может отказать в предоставлении информации, касающейся такого счета.</w:t>
      </w:r>
    </w:p>
    <w:p w:rsidR="00C115CD" w:rsidRPr="00C115CD" w:rsidRDefault="00C115CD">
      <w:pPr>
        <w:pStyle w:val="ConsPlusNormal"/>
        <w:spacing w:before="200"/>
        <w:ind w:firstLine="540"/>
        <w:jc w:val="both"/>
        <w:rPr>
          <w:rFonts w:ascii="Times New Roman" w:hAnsi="Times New Roman" w:cs="Times New Roman"/>
        </w:rPr>
      </w:pPr>
      <w:bookmarkStart w:id="13" w:name="P325"/>
      <w:bookmarkEnd w:id="13"/>
      <w:r w:rsidRPr="00C115CD">
        <w:rPr>
          <w:rFonts w:ascii="Times New Roman" w:hAnsi="Times New Roman" w:cs="Times New Roman"/>
        </w:rPr>
        <w:t xml:space="preserve">77. 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w:t>
      </w:r>
      <w:hyperlink r:id="rId162">
        <w:r w:rsidRPr="00C115CD">
          <w:rPr>
            <w:rFonts w:ascii="Times New Roman" w:hAnsi="Times New Roman" w:cs="Times New Roman"/>
          </w:rPr>
          <w:t>справке</w:t>
        </w:r>
      </w:hyperlink>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В случае наличия сведений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полученной в рамках </w:t>
      </w:r>
      <w:hyperlink r:id="rId163">
        <w:r w:rsidRPr="00C115CD">
          <w:rPr>
            <w:rFonts w:ascii="Times New Roman" w:hAnsi="Times New Roman" w:cs="Times New Roman"/>
          </w:rPr>
          <w:t>Указания</w:t>
        </w:r>
      </w:hyperlink>
      <w:r w:rsidRPr="00C115CD">
        <w:rPr>
          <w:rFonts w:ascii="Times New Roman" w:hAnsi="Times New Roman" w:cs="Times New Roman"/>
        </w:rPr>
        <w:t xml:space="preserve"> Банка России N 5798-У, такие сведения не отражаются в </w:t>
      </w:r>
      <w:hyperlink r:id="rId164">
        <w:r w:rsidRPr="00C115CD">
          <w:rPr>
            <w:rFonts w:ascii="Times New Roman" w:hAnsi="Times New Roman" w:cs="Times New Roman"/>
          </w:rPr>
          <w:t>справке</w:t>
        </w:r>
      </w:hyperlink>
      <w:r w:rsidRPr="00C115CD">
        <w:rPr>
          <w:rFonts w:ascii="Times New Roman" w:hAnsi="Times New Roman" w:cs="Times New Roman"/>
        </w:rPr>
        <w:t>.</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2"/>
        <w:rPr>
          <w:rFonts w:ascii="Times New Roman" w:hAnsi="Times New Roman" w:cs="Times New Roman"/>
        </w:rPr>
      </w:pPr>
      <w:r w:rsidRPr="00C115CD">
        <w:rPr>
          <w:rFonts w:ascii="Times New Roman" w:hAnsi="Times New Roman" w:cs="Times New Roman"/>
        </w:rPr>
        <w:t>Доход от ценных бумаг и долей участия в коммерческих организациях</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78. В данной </w:t>
      </w:r>
      <w:hyperlink r:id="rId165">
        <w:r w:rsidRPr="00C115CD">
          <w:rPr>
            <w:rFonts w:ascii="Times New Roman" w:hAnsi="Times New Roman" w:cs="Times New Roman"/>
          </w:rPr>
          <w:t>строке</w:t>
        </w:r>
      </w:hyperlink>
      <w:r w:rsidRPr="00C115CD">
        <w:rPr>
          <w:rFonts w:ascii="Times New Roman" w:hAnsi="Times New Roman" w:cs="Times New Roman"/>
        </w:rPr>
        <w:t xml:space="preserve">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 выплаченный купонный доход по облигациям, уменьшенный на уплаченный накопленный купонный доход при приобретении облигации (если в соответствии с требованиями Налогового </w:t>
      </w:r>
      <w:hyperlink r:id="rId166">
        <w:r w:rsidRPr="00C115CD">
          <w:rPr>
            <w:rFonts w:ascii="Times New Roman" w:hAnsi="Times New Roman" w:cs="Times New Roman"/>
          </w:rPr>
          <w:t>кодекса</w:t>
        </w:r>
      </w:hyperlink>
      <w:r w:rsidRPr="00C115CD">
        <w:rPr>
          <w:rFonts w:ascii="Times New Roman" w:hAnsi="Times New Roman" w:cs="Times New Roman"/>
        </w:rPr>
        <w:t xml:space="preserve"> Российской Федерации он не должен учитываться при расчете финансового результата в соответствии со </w:t>
      </w:r>
      <w:hyperlink r:id="rId167">
        <w:r w:rsidRPr="00C115CD">
          <w:rPr>
            <w:rFonts w:ascii="Times New Roman" w:hAnsi="Times New Roman" w:cs="Times New Roman"/>
          </w:rPr>
          <w:t>статьей 214.1</w:t>
        </w:r>
      </w:hyperlink>
      <w:r w:rsidRPr="00C115CD">
        <w:rPr>
          <w:rFonts w:ascii="Times New Roman" w:hAnsi="Times New Roman" w:cs="Times New Roman"/>
        </w:rPr>
        <w:t xml:space="preserve"> Налогового кодекса Российской Федерации);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3) дисконт, полученный в качестве дохода по облигациям;</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 xml:space="preserve">4) доход от операций с ценными бумагами, в том числе доход от погашения (продажи) сберегательных сертификатов и погашения (продажи) облигаций, а также доход от операций </w:t>
      </w:r>
      <w:proofErr w:type="spellStart"/>
      <w:r w:rsidRPr="00C115CD">
        <w:rPr>
          <w:rFonts w:ascii="Times New Roman" w:hAnsi="Times New Roman" w:cs="Times New Roman"/>
        </w:rPr>
        <w:t>репо</w:t>
      </w:r>
      <w:proofErr w:type="spellEnd"/>
      <w:r w:rsidRPr="00C115CD">
        <w:rPr>
          <w:rFonts w:ascii="Times New Roman" w:hAnsi="Times New Roman" w:cs="Times New Roman"/>
        </w:rPr>
        <w:t xml:space="preserve">, объектом которых являются ценные бумаги, и доход по операциям с ценными бумагами, учитываемым на индивидуальном инвестиционном счете, которые выражаются в величине суммы финансового результата, определяемого в порядке и сроки, предусмотренные </w:t>
      </w:r>
      <w:hyperlink r:id="rId168">
        <w:r w:rsidRPr="00C115CD">
          <w:rPr>
            <w:rFonts w:ascii="Times New Roman" w:hAnsi="Times New Roman" w:cs="Times New Roman"/>
          </w:rPr>
          <w:t>главой 23</w:t>
        </w:r>
      </w:hyperlink>
      <w:r w:rsidRPr="00C115CD">
        <w:rPr>
          <w:rFonts w:ascii="Times New Roman" w:hAnsi="Times New Roman" w:cs="Times New Roman"/>
        </w:rPr>
        <w:t xml:space="preserve"> Налогового кодекса</w:t>
      </w:r>
      <w:proofErr w:type="gramEnd"/>
      <w:r w:rsidRPr="00C115CD">
        <w:rPr>
          <w:rFonts w:ascii="Times New Roman" w:hAnsi="Times New Roman" w:cs="Times New Roman"/>
        </w:rPr>
        <w:t xml:space="preserve"> Российской Федерации. Нулевой или отрицательный доход (нулевой или отрицательный финансовый результат) в </w:t>
      </w:r>
      <w:hyperlink r:id="rId169">
        <w:r w:rsidRPr="00C115CD">
          <w:rPr>
            <w:rFonts w:ascii="Times New Roman" w:hAnsi="Times New Roman" w:cs="Times New Roman"/>
          </w:rPr>
          <w:t>справке</w:t>
        </w:r>
      </w:hyperlink>
      <w:r w:rsidRPr="00C115CD">
        <w:rPr>
          <w:rFonts w:ascii="Times New Roman" w:hAnsi="Times New Roman" w:cs="Times New Roman"/>
        </w:rPr>
        <w:t xml:space="preserve"> не указывается. Сами ценные бумаги указываются в </w:t>
      </w:r>
      <w:hyperlink r:id="rId170">
        <w:r w:rsidRPr="00C115CD">
          <w:rPr>
            <w:rFonts w:ascii="Times New Roman" w:hAnsi="Times New Roman" w:cs="Times New Roman"/>
          </w:rPr>
          <w:t>разделе 5</w:t>
        </w:r>
      </w:hyperlink>
      <w:r w:rsidRPr="00C115CD">
        <w:rPr>
          <w:rFonts w:ascii="Times New Roman" w:hAnsi="Times New Roman" w:cs="Times New Roman"/>
        </w:rPr>
        <w:t xml:space="preserve"> справки (в случае если по состоянию на </w:t>
      </w:r>
      <w:r w:rsidRPr="00C115CD">
        <w:rPr>
          <w:rFonts w:ascii="Times New Roman" w:hAnsi="Times New Roman" w:cs="Times New Roman"/>
        </w:rPr>
        <w:lastRenderedPageBreak/>
        <w:t>отчетную дату служащий (работник), член его семьи обладал такими бумагами). Рекомендуется учитывать содержание графы "Налоговая база" соответствующей Справки о доходах и суммах налога физического лица.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Доход от ценных бумаг и долей участия в коммерческих организациях указывается единым значением по совокупности соответствующих операций.</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2"/>
        <w:rPr>
          <w:rFonts w:ascii="Times New Roman" w:hAnsi="Times New Roman" w:cs="Times New Roman"/>
        </w:rPr>
      </w:pPr>
      <w:r w:rsidRPr="00C115CD">
        <w:rPr>
          <w:rFonts w:ascii="Times New Roman" w:hAnsi="Times New Roman" w:cs="Times New Roman"/>
        </w:rPr>
        <w:t>Иные доходы</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79. В данной </w:t>
      </w:r>
      <w:hyperlink r:id="rId171">
        <w:r w:rsidRPr="00C115CD">
          <w:rPr>
            <w:rFonts w:ascii="Times New Roman" w:hAnsi="Times New Roman" w:cs="Times New Roman"/>
          </w:rPr>
          <w:t>строке</w:t>
        </w:r>
      </w:hyperlink>
      <w:r w:rsidRPr="00C115CD">
        <w:rPr>
          <w:rFonts w:ascii="Times New Roman" w:hAnsi="Times New Roman" w:cs="Times New Roman"/>
        </w:rPr>
        <w:t xml:space="preserve"> указываются выплаченные в отчетном периоде доходы, которые не были отражены в вышеуказанных строках </w:t>
      </w:r>
      <w:hyperlink r:id="rId172">
        <w:r w:rsidRPr="00C115CD">
          <w:rPr>
            <w:rFonts w:ascii="Times New Roman" w:hAnsi="Times New Roman" w:cs="Times New Roman"/>
          </w:rPr>
          <w:t>справки</w:t>
        </w:r>
      </w:hyperlink>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Так, например, в </w:t>
      </w:r>
      <w:hyperlink r:id="rId173">
        <w:r w:rsidRPr="00C115CD">
          <w:rPr>
            <w:rFonts w:ascii="Times New Roman" w:hAnsi="Times New Roman" w:cs="Times New Roman"/>
          </w:rPr>
          <w:t>строке</w:t>
        </w:r>
      </w:hyperlink>
      <w:r w:rsidRPr="00C115CD">
        <w:rPr>
          <w:rFonts w:ascii="Times New Roman" w:hAnsi="Times New Roman" w:cs="Times New Roman"/>
        </w:rPr>
        <w:t xml:space="preserve"> "Иные доходы" могут быть указаны:</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 государственная и негосударственная пенсии (при этом разные виды пенсий (по возрасту и пенсия военнослужащего) не следует суммировать);</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 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Фонда пенсионного и социального страхования Российской Федерации по месту нахождения пенсионного дела либо в органах социальной защиты субъекта Российской Федерации;</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3) все виды пособий (пособие 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 и др.), если данные выплаты не были включены в Справку о доходах и суммах налога физического лица, выдаваемую</w:t>
      </w:r>
      <w:proofErr w:type="gramEnd"/>
      <w:r w:rsidRPr="00C115CD">
        <w:rPr>
          <w:rFonts w:ascii="Times New Roman" w:hAnsi="Times New Roman" w:cs="Times New Roman"/>
        </w:rPr>
        <w:t xml:space="preserve"> по месту службы (работы).</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w:t>
      </w:r>
      <w:proofErr w:type="gramStart"/>
      <w:r w:rsidRPr="00C115CD">
        <w:rPr>
          <w:rFonts w:ascii="Times New Roman" w:hAnsi="Times New Roman" w:cs="Times New Roman"/>
        </w:rPr>
        <w:t>период</w:t>
      </w:r>
      <w:proofErr w:type="gramEnd"/>
      <w:r w:rsidRPr="00C115CD">
        <w:rPr>
          <w:rFonts w:ascii="Times New Roman" w:hAnsi="Times New Roman" w:cs="Times New Roman"/>
        </w:rPr>
        <w:t xml:space="preserve"> начиная с 4-го дня временной нетрудоспособности за счет средств соответствующего бюджета (</w:t>
      </w:r>
      <w:hyperlink r:id="rId174">
        <w:r w:rsidRPr="00C115CD">
          <w:rPr>
            <w:rFonts w:ascii="Times New Roman" w:hAnsi="Times New Roman" w:cs="Times New Roman"/>
          </w:rPr>
          <w:t>статья 3</w:t>
        </w:r>
      </w:hyperlink>
      <w:r w:rsidRPr="00C115CD">
        <w:rPr>
          <w:rFonts w:ascii="Times New Roman" w:hAnsi="Times New Roman" w:cs="Times New Roman"/>
        </w:rPr>
        <w:t xml:space="preserve"> Федерального закона от 29 декабря 2006 г. N 255-ФЗ "Об обязательном социальном страховании на случай временной нетрудоспособности и в связи с материнством"). </w:t>
      </w:r>
      <w:proofErr w:type="gramStart"/>
      <w:r w:rsidRPr="00C115CD">
        <w:rPr>
          <w:rFonts w:ascii="Times New Roman" w:hAnsi="Times New Roman" w:cs="Times New Roman"/>
        </w:rPr>
        <w:t>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 или посредством официального сайта Фонда пенсионного и социального страхования Российской Федерации);</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4) 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5) суммы, причитающиеся ребенку в качестве алиментов (за исключением алиментов, выплачиваемых в браке, кроме случая, предусмотренного </w:t>
      </w:r>
      <w:hyperlink w:anchor="P186">
        <w:r w:rsidRPr="00C115CD">
          <w:rPr>
            <w:rFonts w:ascii="Times New Roman" w:hAnsi="Times New Roman" w:cs="Times New Roman"/>
          </w:rPr>
          <w:t>пунктом 41</w:t>
        </w:r>
      </w:hyperlink>
      <w:r w:rsidRPr="00C115CD">
        <w:rPr>
          <w:rFonts w:ascii="Times New Roman" w:hAnsi="Times New Roman" w:cs="Times New Roman"/>
        </w:rPr>
        <w:t xml:space="preserve"> настоящих Методических рекомендаций - при невозможности по объективным причинам представить Сведения на супругу (супруга) и (или) несовершеннолетних детей), пенсий, пособий (данные средства указываются в </w:t>
      </w:r>
      <w:hyperlink r:id="rId175">
        <w:r w:rsidRPr="00C115CD">
          <w:rPr>
            <w:rFonts w:ascii="Times New Roman" w:hAnsi="Times New Roman" w:cs="Times New Roman"/>
          </w:rPr>
          <w:t>справке</w:t>
        </w:r>
      </w:hyperlink>
      <w:r w:rsidRPr="00C115CD">
        <w:rPr>
          <w:rFonts w:ascii="Times New Roman" w:hAnsi="Times New Roman" w:cs="Times New Roman"/>
        </w:rPr>
        <w:t xml:space="preserve"> одного из родителей). В случае</w:t>
      </w:r>
      <w:proofErr w:type="gramStart"/>
      <w:r w:rsidRPr="00C115CD">
        <w:rPr>
          <w:rFonts w:ascii="Times New Roman" w:hAnsi="Times New Roman" w:cs="Times New Roman"/>
        </w:rPr>
        <w:t>,</w:t>
      </w:r>
      <w:proofErr w:type="gramEnd"/>
      <w:r w:rsidRPr="00C115CD">
        <w:rPr>
          <w:rFonts w:ascii="Times New Roman" w:hAnsi="Times New Roman" w:cs="Times New Roman"/>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w:t>
      </w:r>
      <w:hyperlink r:id="rId176">
        <w:r w:rsidRPr="00C115CD">
          <w:rPr>
            <w:rFonts w:ascii="Times New Roman" w:hAnsi="Times New Roman" w:cs="Times New Roman"/>
          </w:rPr>
          <w:t>строке</w:t>
        </w:r>
      </w:hyperlink>
      <w:r w:rsidRPr="00C115CD">
        <w:rPr>
          <w:rFonts w:ascii="Times New Roman" w:hAnsi="Times New Roman" w:cs="Times New Roman"/>
        </w:rPr>
        <w:t xml:space="preserve"> "Иные доходы", а сведения о счете - в </w:t>
      </w:r>
      <w:hyperlink r:id="rId177">
        <w:r w:rsidRPr="00C115CD">
          <w:rPr>
            <w:rFonts w:ascii="Times New Roman" w:hAnsi="Times New Roman" w:cs="Times New Roman"/>
          </w:rPr>
          <w:t>разделе 4</w:t>
        </w:r>
      </w:hyperlink>
      <w:r w:rsidRPr="00C115CD">
        <w:rPr>
          <w:rFonts w:ascii="Times New Roman" w:hAnsi="Times New Roman" w:cs="Times New Roman"/>
        </w:rPr>
        <w:t xml:space="preserve"> справки;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6) стипендия;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7) единовременная субсидия на приобретение жилого помещения (в случае если в отчетном периоде денежные средства перечислены на банковский счет служащего (работника); </w:t>
      </w:r>
      <w:proofErr w:type="gramStart"/>
      <w:r w:rsidRPr="00C115CD">
        <w:rPr>
          <w:rFonts w:ascii="Times New Roman" w:hAnsi="Times New Roman" w:cs="Times New Roman"/>
        </w:rPr>
        <w:t xml:space="preserve">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w:t>
      </w:r>
      <w:proofErr w:type="spellStart"/>
      <w:r w:rsidRPr="00C115CD">
        <w:rPr>
          <w:rFonts w:ascii="Times New Roman" w:hAnsi="Times New Roman" w:cs="Times New Roman"/>
        </w:rPr>
        <w:t>накопительно</w:t>
      </w:r>
      <w:proofErr w:type="spellEnd"/>
      <w:r w:rsidRPr="00C115CD">
        <w:rPr>
          <w:rFonts w:ascii="Times New Roman" w:hAnsi="Times New Roman" w:cs="Times New Roman"/>
        </w:rPr>
        <w:t xml:space="preserve">-ипотечной системы жилищного обеспечения военнослужащих (данный </w:t>
      </w:r>
      <w:proofErr w:type="spellStart"/>
      <w:r w:rsidRPr="00C115CD">
        <w:rPr>
          <w:rFonts w:ascii="Times New Roman" w:hAnsi="Times New Roman" w:cs="Times New Roman"/>
        </w:rPr>
        <w:t>займ</w:t>
      </w:r>
      <w:proofErr w:type="spellEnd"/>
      <w:r w:rsidRPr="00C115CD">
        <w:rPr>
          <w:rFonts w:ascii="Times New Roman" w:hAnsi="Times New Roman" w:cs="Times New Roman"/>
        </w:rPr>
        <w:t xml:space="preserve"> не подлежит возврату и указывается в </w:t>
      </w:r>
      <w:hyperlink r:id="rId178">
        <w:r w:rsidRPr="00C115CD">
          <w:rPr>
            <w:rFonts w:ascii="Times New Roman" w:hAnsi="Times New Roman" w:cs="Times New Roman"/>
          </w:rPr>
          <w:t>разделе 1</w:t>
        </w:r>
      </w:hyperlink>
      <w:r w:rsidRPr="00C115CD">
        <w:rPr>
          <w:rFonts w:ascii="Times New Roman" w:hAnsi="Times New Roman" w:cs="Times New Roman"/>
        </w:rPr>
        <w:t xml:space="preserve">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w:t>
      </w:r>
      <w:proofErr w:type="gramEnd"/>
      <w:r w:rsidRPr="00C115CD">
        <w:rPr>
          <w:rFonts w:ascii="Times New Roman" w:hAnsi="Times New Roman" w:cs="Times New Roman"/>
        </w:rPr>
        <w:t xml:space="preserve">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w:t>
      </w:r>
      <w:proofErr w:type="gramStart"/>
      <w:r w:rsidRPr="00C115CD">
        <w:rPr>
          <w:rFonts w:ascii="Times New Roman" w:hAnsi="Times New Roman" w:cs="Times New Roman"/>
        </w:rPr>
        <w:t xml:space="preserve">В иных случаях </w:t>
      </w:r>
      <w:proofErr w:type="spellStart"/>
      <w:r w:rsidRPr="00C115CD">
        <w:rPr>
          <w:rFonts w:ascii="Times New Roman" w:hAnsi="Times New Roman" w:cs="Times New Roman"/>
        </w:rPr>
        <w:t>займ</w:t>
      </w:r>
      <w:proofErr w:type="spellEnd"/>
      <w:r w:rsidRPr="00C115CD">
        <w:rPr>
          <w:rFonts w:ascii="Times New Roman" w:hAnsi="Times New Roman" w:cs="Times New Roman"/>
        </w:rPr>
        <w:t xml:space="preserve"> подлежит возврату и указывается в </w:t>
      </w:r>
      <w:hyperlink r:id="rId179">
        <w:r w:rsidRPr="00C115CD">
          <w:rPr>
            <w:rFonts w:ascii="Times New Roman" w:hAnsi="Times New Roman" w:cs="Times New Roman"/>
          </w:rPr>
          <w:t>подразделе 6.2 раздела 6</w:t>
        </w:r>
      </w:hyperlink>
      <w:r w:rsidRPr="00C115CD">
        <w:rPr>
          <w:rFonts w:ascii="Times New Roman" w:hAnsi="Times New Roman" w:cs="Times New Roman"/>
        </w:rPr>
        <w:t xml:space="preserve"> справки, например, при увольнении военнослужащего при отсутствии выслуги двадцати лет (при условии отсутствия соответствующих заболеваний), либо полученные в виде разовой социальной </w:t>
      </w:r>
      <w:r w:rsidRPr="00C115CD">
        <w:rPr>
          <w:rFonts w:ascii="Times New Roman" w:hAnsi="Times New Roman" w:cs="Times New Roman"/>
        </w:rPr>
        <w:lastRenderedPageBreak/>
        <w:t>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w:t>
      </w:r>
      <w:proofErr w:type="gramEnd"/>
      <w:r w:rsidRPr="00C115CD">
        <w:rPr>
          <w:rFonts w:ascii="Times New Roman" w:hAnsi="Times New Roman" w:cs="Times New Roman"/>
        </w:rPr>
        <w:t xml:space="preserve"> данной выплаты);</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8) 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 xml:space="preserve">9) доходы от реализации недвижимого имущества, транспортных средств и иного имущества, в том числе в случае продажи указанного имущества членам семьи или иным родственникам (кроме продажи супруге (супругу) или несовершеннолетним детям (за исключением случая, предусмотренного </w:t>
      </w:r>
      <w:hyperlink w:anchor="P186">
        <w:r w:rsidRPr="00C115CD">
          <w:rPr>
            <w:rFonts w:ascii="Times New Roman" w:hAnsi="Times New Roman" w:cs="Times New Roman"/>
          </w:rPr>
          <w:t>пунктом 41</w:t>
        </w:r>
      </w:hyperlink>
      <w:r w:rsidRPr="00C115CD">
        <w:rPr>
          <w:rFonts w:ascii="Times New Roman" w:hAnsi="Times New Roman" w:cs="Times New Roman"/>
        </w:rPr>
        <w:t xml:space="preserve"> настоящих Методических рекомендаций - при невозможности по объективным причинам представить Сведения на супругу (супруга) и (или) несовершеннолетних детей)).</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В случае продажи в отчетном периоде нескольких объектов имущества информация о доходе от реализации каждого объекта указывается отдельным значением. Доход от реализации имущества указывается в полном объеме без вычета "комиссионных" и иных подобных выплат.</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При этом рекомендуется указать вид и адрес проданного недвижимого имущества, вид и марку проданного транспортного средства (в том числе в случае 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w:t>
      </w:r>
      <w:proofErr w:type="gramStart"/>
      <w:r w:rsidRPr="00C115CD">
        <w:rPr>
          <w:rFonts w:ascii="Times New Roman" w:hAnsi="Times New Roman" w:cs="Times New Roman"/>
        </w:rPr>
        <w:t xml:space="preserve">Сумма в размере 300 000 руб. является доходом и подлежит указанию в </w:t>
      </w:r>
      <w:hyperlink r:id="rId180">
        <w:r w:rsidRPr="00C115CD">
          <w:rPr>
            <w:rFonts w:ascii="Times New Roman" w:hAnsi="Times New Roman" w:cs="Times New Roman"/>
          </w:rPr>
          <w:t>строке</w:t>
        </w:r>
      </w:hyperlink>
      <w:r w:rsidRPr="00C115CD">
        <w:rPr>
          <w:rFonts w:ascii="Times New Roman" w:hAnsi="Times New Roman" w:cs="Times New Roman"/>
        </w:rPr>
        <w:t xml:space="preserve"> "Иные доходы").</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В случае продажи мелкого имущества (предметы обычной домашней обстановки, обихода и т.д.) рекомендуется указывать совокупный доход от его реализации.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Аналогично в отношении продажи имущества, находящегося в совместной собственности;</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10) доходы от продажи цифрового финансового актива, иных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11) доходы по трудовым договорам по совместительству. </w:t>
      </w:r>
      <w:proofErr w:type="gramStart"/>
      <w:r w:rsidRPr="00C115CD">
        <w:rPr>
          <w:rFonts w:ascii="Times New Roman" w:hAnsi="Times New Roman" w:cs="Times New Roman"/>
        </w:rPr>
        <w:t>При этом рекомендуется указать наименование и адрес места нахождения организации, от которой был получен доход;</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12) денежные средства, полученные в виде процентов при погашении сберегательных сертификатов, если они не указаны в </w:t>
      </w:r>
      <w:hyperlink r:id="rId181">
        <w:r w:rsidRPr="00C115CD">
          <w:rPr>
            <w:rFonts w:ascii="Times New Roman" w:hAnsi="Times New Roman" w:cs="Times New Roman"/>
          </w:rPr>
          <w:t>строке</w:t>
        </w:r>
      </w:hyperlink>
      <w:r w:rsidRPr="00C115CD">
        <w:rPr>
          <w:rFonts w:ascii="Times New Roman" w:hAnsi="Times New Roman" w:cs="Times New Roman"/>
        </w:rPr>
        <w:t xml:space="preserve"> "Доход от ценных бумаг и долей участия в коммерческих организациях";</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13) вознаграждения по гражданско-правовым договорам, если данный доход не указан в иных строках настоящего </w:t>
      </w:r>
      <w:hyperlink r:id="rId182">
        <w:r w:rsidRPr="00C115CD">
          <w:rPr>
            <w:rFonts w:ascii="Times New Roman" w:hAnsi="Times New Roman" w:cs="Times New Roman"/>
          </w:rPr>
          <w:t>раздела</w:t>
        </w:r>
      </w:hyperlink>
      <w:r w:rsidRPr="00C115CD">
        <w:rPr>
          <w:rFonts w:ascii="Times New Roman" w:hAnsi="Times New Roman" w:cs="Times New Roman"/>
        </w:rPr>
        <w:t xml:space="preserve"> справки. При этом рекомендуется указать наименование и место нахождения организации, от которой был получен доход, или фамилию, имя и отчество соответствующего лица;</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 xml:space="preserve">14) 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w:t>
      </w:r>
      <w:hyperlink r:id="rId183">
        <w:r w:rsidRPr="00C115CD">
          <w:rPr>
            <w:rFonts w:ascii="Times New Roman" w:hAnsi="Times New Roman" w:cs="Times New Roman"/>
          </w:rPr>
          <w:t>строке</w:t>
        </w:r>
      </w:hyperlink>
      <w:r w:rsidRPr="00C115CD">
        <w:rPr>
          <w:rFonts w:ascii="Times New Roman" w:hAnsi="Times New Roman" w:cs="Times New Roman"/>
        </w:rPr>
        <w:t xml:space="preserve"> "Иное недвижимое имущество" подраздела 3.1 раздела 3 справки);</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15) проценты по долговым обязательствам;</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16) денежные средства, полученные в порядке дарения или наследования. </w:t>
      </w:r>
      <w:proofErr w:type="gramStart"/>
      <w:r w:rsidRPr="00C115CD">
        <w:rPr>
          <w:rFonts w:ascii="Times New Roman" w:hAnsi="Times New Roman" w:cs="Times New Roman"/>
        </w:rPr>
        <w:t>При этом рекомендуется указать фамилию, имя и отчество соответствующего дарителя или наследодателя соответственно;</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lastRenderedPageBreak/>
        <w:t>17) возмещение вреда, причиненного увечьем или иным повреждением здоровья;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18) выплаты, связанные с гибелью (смертью), выплаченные наследникам;</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19) выплаты денежных сумм, осуществленные на основании договоров страхования. </w:t>
      </w:r>
      <w:proofErr w:type="gramStart"/>
      <w:r w:rsidRPr="00C115CD">
        <w:rPr>
          <w:rFonts w:ascii="Times New Roman" w:hAnsi="Times New Roman" w:cs="Times New Roman"/>
        </w:rPr>
        <w:t xml:space="preserve">При этом в отношении договоров страхования, поименованных в </w:t>
      </w:r>
      <w:hyperlink w:anchor="P828">
        <w:r w:rsidRPr="00C115CD">
          <w:rPr>
            <w:rFonts w:ascii="Times New Roman" w:hAnsi="Times New Roman" w:cs="Times New Roman"/>
          </w:rPr>
          <w:t>подпункте 3 пункта 217</w:t>
        </w:r>
      </w:hyperlink>
      <w:r w:rsidRPr="00C115CD">
        <w:rPr>
          <w:rFonts w:ascii="Times New Roman" w:hAnsi="Times New Roman" w:cs="Times New Roman"/>
        </w:rPr>
        <w:t xml:space="preserve"> настоящих Методических рекомендаций, доходом является положительный результат (разница между выплаченными в результате прекращения таких договоров страхования денежными суммами (в том числе денежными компенсациями, предусмотренными договорами долевого страхования жизни) и уплаченными страховыми премиями (взносами) (в отношении каждого договора отдельно));</w:t>
      </w:r>
      <w:proofErr w:type="gramEnd"/>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 xml:space="preserve">20) 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пенсионного и социального страхования Российской Федерации и т.д.), в случае если данные выплаты не были включены в Справку о доходах и суммах налога физического лица по месту службы (работы) и не отражены в </w:t>
      </w:r>
      <w:hyperlink r:id="rId184">
        <w:r w:rsidRPr="00C115CD">
          <w:rPr>
            <w:rFonts w:ascii="Times New Roman" w:hAnsi="Times New Roman" w:cs="Times New Roman"/>
          </w:rPr>
          <w:t>строке</w:t>
        </w:r>
      </w:hyperlink>
      <w:r w:rsidRPr="00C115CD">
        <w:rPr>
          <w:rFonts w:ascii="Times New Roman" w:hAnsi="Times New Roman" w:cs="Times New Roman"/>
        </w:rPr>
        <w:t xml:space="preserve"> "Доход по основному месту работы";</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21) 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(супруга) или несовершеннолетнего ребенка, то сведения о счете необходимо также отразить в </w:t>
      </w:r>
      <w:hyperlink r:id="rId185">
        <w:r w:rsidRPr="00C115CD">
          <w:rPr>
            <w:rFonts w:ascii="Times New Roman" w:hAnsi="Times New Roman" w:cs="Times New Roman"/>
          </w:rPr>
          <w:t>разделе 4</w:t>
        </w:r>
      </w:hyperlink>
      <w:r w:rsidRPr="00C115CD">
        <w:rPr>
          <w:rFonts w:ascii="Times New Roman" w:hAnsi="Times New Roman" w:cs="Times New Roman"/>
        </w:rPr>
        <w:t xml:space="preserve"> справки;</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22) 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w:t>
      </w:r>
      <w:proofErr w:type="gramEnd"/>
      <w:r w:rsidRPr="00C115CD">
        <w:rPr>
          <w:rFonts w:ascii="Times New Roman" w:hAnsi="Times New Roman" w:cs="Times New Roman"/>
        </w:rPr>
        <w:t xml:space="preserve"> последующего представления отчета об их использовании и др.;</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23) 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24) меры государственной поддержки семей, имеющих детей, в целях создания условий для погашения обязательств по ипотечным жилищным кредитам (займам);</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25) компенсационные выплаты служащему (работнику), его супруге (супругу) (например, неработающему трудоспособному лицу, осуществляющему уход за инвалидом, </w:t>
      </w:r>
      <w:proofErr w:type="gramStart"/>
      <w:r w:rsidRPr="00C115CD">
        <w:rPr>
          <w:rFonts w:ascii="Times New Roman" w:hAnsi="Times New Roman" w:cs="Times New Roman"/>
        </w:rPr>
        <w:t>за</w:t>
      </w:r>
      <w:proofErr w:type="gramEnd"/>
      <w:r w:rsidRPr="00C115CD">
        <w:rPr>
          <w:rFonts w:ascii="Times New Roman" w:hAnsi="Times New Roman" w:cs="Times New Roman"/>
        </w:rPr>
        <w:t xml:space="preserve"> престарелым, и др.);</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26) выигрыши в лотереях, букмекерских конторах, тотализаторах, конкурсах и иных играх (при этом расходы, например, ставка, не учитываются и не подлежат вычитанию из сумм выигрышей);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27) выплаты членам профсоюзных организаций, полученные от данных профсоюзных организаций;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28) доход от реализации имущества, полученный наложенным платежом. </w:t>
      </w:r>
      <w:proofErr w:type="gramStart"/>
      <w:r w:rsidRPr="00C115CD">
        <w:rPr>
          <w:rFonts w:ascii="Times New Roman" w:hAnsi="Times New Roman" w:cs="Times New Roman"/>
        </w:rPr>
        <w:t xml:space="preserve">В случае если посылкой направлялись результаты педагогической и научной деятельности, доход указывается в </w:t>
      </w:r>
      <w:hyperlink r:id="rId186">
        <w:r w:rsidRPr="00C115CD">
          <w:rPr>
            <w:rFonts w:ascii="Times New Roman" w:hAnsi="Times New Roman" w:cs="Times New Roman"/>
          </w:rPr>
          <w:t>строке</w:t>
        </w:r>
      </w:hyperlink>
      <w:r w:rsidRPr="00C115CD">
        <w:rPr>
          <w:rFonts w:ascii="Times New Roman" w:hAnsi="Times New Roman" w:cs="Times New Roman"/>
        </w:rPr>
        <w:t xml:space="preserve"> "Доход от педагогической и научной деятельности", результаты иной творческой деятельности - в </w:t>
      </w:r>
      <w:hyperlink r:id="rId187">
        <w:r w:rsidRPr="00C115CD">
          <w:rPr>
            <w:rFonts w:ascii="Times New Roman" w:hAnsi="Times New Roman" w:cs="Times New Roman"/>
          </w:rPr>
          <w:t>строке</w:t>
        </w:r>
      </w:hyperlink>
      <w:r w:rsidRPr="00C115CD">
        <w:rPr>
          <w:rFonts w:ascii="Times New Roman" w:hAnsi="Times New Roman" w:cs="Times New Roman"/>
        </w:rPr>
        <w:t xml:space="preserve"> "Доход от иной творческой деятельности";</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29) вознаграждение, полученное при осуществлении опеки или попечительства на возмездной основе;</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30) доход, полученный индивидуальным предпринимателем (указывается согласно бухгалтерской (финансовой) отчетности или в соответствии с </w:t>
      </w:r>
      <w:hyperlink w:anchor="P299">
        <w:r w:rsidRPr="00C115CD">
          <w:rPr>
            <w:rFonts w:ascii="Times New Roman" w:hAnsi="Times New Roman" w:cs="Times New Roman"/>
          </w:rPr>
          <w:t>пунктом 62</w:t>
        </w:r>
      </w:hyperlink>
      <w:r w:rsidRPr="00C115CD">
        <w:rPr>
          <w:rFonts w:ascii="Times New Roman" w:hAnsi="Times New Roman" w:cs="Times New Roman"/>
        </w:rPr>
        <w:t xml:space="preserve"> настоящих Методических рекомендаций);</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31) 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 о доходах и суммах налога физического лица, полученную по основному месту службы (работы);</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32) денежные средства, полученные в качестве оплаты услуг или товаров, в том числе в качестве авансового платежа;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33) 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lastRenderedPageBreak/>
        <w:t xml:space="preserve">34) денежные средства, полученные от родственников (за исключением супруги (супруга) и несовершеннолетних детей кроме случая, предусмотренного </w:t>
      </w:r>
      <w:hyperlink w:anchor="P186">
        <w:r w:rsidRPr="00C115CD">
          <w:rPr>
            <w:rFonts w:ascii="Times New Roman" w:hAnsi="Times New Roman" w:cs="Times New Roman"/>
          </w:rPr>
          <w:t>пунктом 41</w:t>
        </w:r>
      </w:hyperlink>
      <w:r w:rsidRPr="00C115CD">
        <w:rPr>
          <w:rFonts w:ascii="Times New Roman" w:hAnsi="Times New Roman" w:cs="Times New Roman"/>
        </w:rPr>
        <w:t xml:space="preserve"> настоящих Методических рекомендаций - при невозможности по объективным причинам представить Сведения на супругу (супруга) и (или) несовершеннолетних детей) и третьих лиц на невозвратной основе;</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35) доход, полученный по договорам переуступки прав требования на строящиеся объекты недвижимости;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36) 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37) выплаченная ликвидационная стоимость ценных бумаг при ликвидации коммерческой организации;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38) 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39) 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w:t>
      </w:r>
      <w:hyperlink r:id="rId188">
        <w:r w:rsidRPr="00C115CD">
          <w:rPr>
            <w:rFonts w:ascii="Times New Roman" w:hAnsi="Times New Roman" w:cs="Times New Roman"/>
          </w:rPr>
          <w:t>главой 23</w:t>
        </w:r>
      </w:hyperlink>
      <w:r w:rsidRPr="00C115CD">
        <w:rPr>
          <w:rFonts w:ascii="Times New Roman" w:hAnsi="Times New Roman" w:cs="Times New Roman"/>
        </w:rPr>
        <w:t xml:space="preserve"> Налогового кодекса Российской Федерации;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40) иные аналогичные выплаты.</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80. Также в </w:t>
      </w:r>
      <w:hyperlink r:id="rId189">
        <w:r w:rsidRPr="00C115CD">
          <w:rPr>
            <w:rFonts w:ascii="Times New Roman" w:hAnsi="Times New Roman" w:cs="Times New Roman"/>
          </w:rPr>
          <w:t>строке</w:t>
        </w:r>
      </w:hyperlink>
      <w:r w:rsidRPr="00C115CD">
        <w:rPr>
          <w:rFonts w:ascii="Times New Roman" w:hAnsi="Times New Roman" w:cs="Times New Roman"/>
        </w:rPr>
        <w:t xml:space="preserve"> "Иные доходы" 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81. Доход, полученный в иностранной валюте, указывается в рублях по курсу Банка России на дату получения дохода (с учетом положений </w:t>
      </w:r>
      <w:hyperlink w:anchor="P267">
        <w:r w:rsidRPr="00C115CD">
          <w:rPr>
            <w:rFonts w:ascii="Times New Roman" w:hAnsi="Times New Roman" w:cs="Times New Roman"/>
          </w:rPr>
          <w:t>пункта 56</w:t>
        </w:r>
      </w:hyperlink>
      <w:r w:rsidRPr="00C115CD">
        <w:rPr>
          <w:rFonts w:ascii="Times New Roman" w:hAnsi="Times New Roman" w:cs="Times New Roman"/>
        </w:rPr>
        <w:t xml:space="preserve"> настоящих Методических рекомендаций). 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 (с учетом положений </w:t>
      </w:r>
      <w:hyperlink w:anchor="P267">
        <w:r w:rsidRPr="00C115CD">
          <w:rPr>
            <w:rFonts w:ascii="Times New Roman" w:hAnsi="Times New Roman" w:cs="Times New Roman"/>
          </w:rPr>
          <w:t>пункта 56</w:t>
        </w:r>
      </w:hyperlink>
      <w:r w:rsidRPr="00C115CD">
        <w:rPr>
          <w:rFonts w:ascii="Times New Roman" w:hAnsi="Times New Roman" w:cs="Times New Roman"/>
        </w:rPr>
        <w:t xml:space="preserve"> настоящих Методических рекомендаций).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82. </w:t>
      </w:r>
      <w:hyperlink r:id="rId190">
        <w:r w:rsidRPr="00C115CD">
          <w:rPr>
            <w:rFonts w:ascii="Times New Roman" w:hAnsi="Times New Roman" w:cs="Times New Roman"/>
          </w:rPr>
          <w:t>Формой</w:t>
        </w:r>
      </w:hyperlink>
      <w:r w:rsidRPr="00C115CD">
        <w:rPr>
          <w:rFonts w:ascii="Times New Roman" w:hAnsi="Times New Roman" w:cs="Times New Roman"/>
        </w:rPr>
        <w:t xml:space="preserve">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83. Исключением является, например, цифровая валюта, полученная в результате осуществления </w:t>
      </w:r>
      <w:proofErr w:type="spellStart"/>
      <w:r w:rsidRPr="00C115CD">
        <w:rPr>
          <w:rFonts w:ascii="Times New Roman" w:hAnsi="Times New Roman" w:cs="Times New Roman"/>
        </w:rPr>
        <w:t>майнинга</w:t>
      </w:r>
      <w:proofErr w:type="spellEnd"/>
      <w:r w:rsidRPr="00C115CD">
        <w:rPr>
          <w:rFonts w:ascii="Times New Roman" w:hAnsi="Times New Roman" w:cs="Times New Roman"/>
        </w:rPr>
        <w:t xml:space="preserve"> (законодательством Российской Федерации о налогах и сборах такая цифровая валюта отнесена к доходам, полученным в натуральной форме). Цифровая валюта, полученная в результате </w:t>
      </w:r>
      <w:proofErr w:type="spellStart"/>
      <w:r w:rsidRPr="00C115CD">
        <w:rPr>
          <w:rFonts w:ascii="Times New Roman" w:hAnsi="Times New Roman" w:cs="Times New Roman"/>
        </w:rPr>
        <w:t>майнинга</w:t>
      </w:r>
      <w:proofErr w:type="spellEnd"/>
      <w:r w:rsidRPr="00C115CD">
        <w:rPr>
          <w:rFonts w:ascii="Times New Roman" w:hAnsi="Times New Roman" w:cs="Times New Roman"/>
        </w:rPr>
        <w:t xml:space="preserve">, как и цифровая валюта, полученная по иным основаниям (например, куплена, получена в дар и проч.), при ее наличии в собственности подлежит указанию в </w:t>
      </w:r>
      <w:hyperlink r:id="rId191">
        <w:r w:rsidRPr="00C115CD">
          <w:rPr>
            <w:rFonts w:ascii="Times New Roman" w:hAnsi="Times New Roman" w:cs="Times New Roman"/>
          </w:rPr>
          <w:t>подразделе 3.5 раздела 3</w:t>
        </w:r>
      </w:hyperlink>
      <w:r w:rsidRPr="00C115CD">
        <w:rPr>
          <w:rFonts w:ascii="Times New Roman" w:hAnsi="Times New Roman" w:cs="Times New Roman"/>
        </w:rPr>
        <w:t xml:space="preserve"> справки.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84. С учетом целей антикоррупционного законодательства в </w:t>
      </w:r>
      <w:hyperlink r:id="rId192">
        <w:r w:rsidRPr="00C115CD">
          <w:rPr>
            <w:rFonts w:ascii="Times New Roman" w:hAnsi="Times New Roman" w:cs="Times New Roman"/>
          </w:rPr>
          <w:t>строке</w:t>
        </w:r>
      </w:hyperlink>
      <w:r w:rsidRPr="00C115CD">
        <w:rPr>
          <w:rFonts w:ascii="Times New Roman" w:hAnsi="Times New Roman" w:cs="Times New Roman"/>
        </w:rPr>
        <w:t xml:space="preserve"> "Иные доходы" не указываются сведения о денежных средствах, касающихся возмещения расходов, понесенных служащим (работником), его супругой (супругом), несовершеннолетним ребенком, в том числе связанных:</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 со служебными командировками за счет средств работодателя;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(работником), назначенным в порядке ротации в орган, расположенный в другой местности в пределах Российской Федерации;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4) с оплатой стоимости и (или) выдачи полагающегося натурального довольствия, а также выплатой денежных сре</w:t>
      </w:r>
      <w:proofErr w:type="gramStart"/>
      <w:r w:rsidRPr="00C115CD">
        <w:rPr>
          <w:rFonts w:ascii="Times New Roman" w:hAnsi="Times New Roman" w:cs="Times New Roman"/>
        </w:rPr>
        <w:t>дств вз</w:t>
      </w:r>
      <w:proofErr w:type="gramEnd"/>
      <w:r w:rsidRPr="00C115CD">
        <w:rPr>
          <w:rFonts w:ascii="Times New Roman" w:hAnsi="Times New Roman" w:cs="Times New Roman"/>
        </w:rPr>
        <w:t>амен этого довольствия (например, взамен форменной одежды);</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lastRenderedPageBreak/>
        <w:t>5) с приобретением проездных документов для исполнения служебных (должностных) обязанностей;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6) с оплатой коммунальных и иных услуг, наймом жилого помещения;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7) с внесением родительской платы за посещение дошкольного образовательного учреждения;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8) с оформлением нотариальной доверенности, почтовыми расходами, расходами на оплату услуг представителя (возмещаются по решению суда).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85. </w:t>
      </w:r>
      <w:proofErr w:type="gramStart"/>
      <w:r w:rsidRPr="00C115CD">
        <w:rPr>
          <w:rFonts w:ascii="Times New Roman" w:hAnsi="Times New Roman" w:cs="Times New Roman"/>
        </w:rPr>
        <w:t>Не указываются денежные средства, полученные в качестве компенсации, возмещения расходов, грантов (за исключением премий или иного денежного вознаграждения) или в иных аналогичных случаях, при условии, если нормативным правовым актом Российской Федерации предусмотрена отчетность, подтверждающая целевое расходование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w:t>
      </w:r>
      <w:proofErr w:type="gramEnd"/>
      <w:r w:rsidRPr="00C115CD">
        <w:rPr>
          <w:rFonts w:ascii="Times New Roman" w:hAnsi="Times New Roman" w:cs="Times New Roman"/>
        </w:rPr>
        <w:t xml:space="preserve"> данным расходам (или не превышает их); или при наличии после получения денежных средств обязанности в разумные сроки </w:t>
      </w:r>
      <w:proofErr w:type="gramStart"/>
      <w:r w:rsidRPr="00C115CD">
        <w:rPr>
          <w:rFonts w:ascii="Times New Roman" w:hAnsi="Times New Roman" w:cs="Times New Roman"/>
        </w:rPr>
        <w:t>отчитаться</w:t>
      </w:r>
      <w:proofErr w:type="gramEnd"/>
      <w:r w:rsidRPr="00C115CD">
        <w:rPr>
          <w:rFonts w:ascii="Times New Roman" w:hAnsi="Times New Roman" w:cs="Times New Roman"/>
        </w:rPr>
        <w:t xml:space="preserve"> об их целевом использовании и при необходимости в случае экономии - вернуть неизрасходованные денежные средства). Так, например, не требуется указывать субсидию на приобретение сельскохозяйственной техники в случае, если правилами предоставления данной субсидии предусмотрено последующее предоставление получателем отчетных документов о приобретении такой техники и о подтверждении понесенных расходов.</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86. Также не указываются сведения о денежных средствах, полученных:</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 в виде социального, имущественного, инвестиционного налогового вычета;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 от продажи различного вида подарочных сертификатов (карт), выпущенных предприятиями торговли, салонами красоты и пр.;</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3) в качестве бонусных баллов,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proofErr w:type="spellStart"/>
      <w:r w:rsidRPr="00C115CD">
        <w:rPr>
          <w:rFonts w:ascii="Times New Roman" w:hAnsi="Times New Roman" w:cs="Times New Roman"/>
        </w:rPr>
        <w:t>кешбэк</w:t>
      </w:r>
      <w:proofErr w:type="spellEnd"/>
      <w:r w:rsidRPr="00C115CD">
        <w:rPr>
          <w:rFonts w:ascii="Times New Roman" w:hAnsi="Times New Roman" w:cs="Times New Roman"/>
        </w:rPr>
        <w:t xml:space="preserve"> сервис"), включая т.н. "туристический </w:t>
      </w:r>
      <w:proofErr w:type="spellStart"/>
      <w:r w:rsidRPr="00C115CD">
        <w:rPr>
          <w:rFonts w:ascii="Times New Roman" w:hAnsi="Times New Roman" w:cs="Times New Roman"/>
        </w:rPr>
        <w:t>кешбэк</w:t>
      </w:r>
      <w:proofErr w:type="spellEnd"/>
      <w:r w:rsidRPr="00C115CD">
        <w:rPr>
          <w:rFonts w:ascii="Times New Roman" w:hAnsi="Times New Roman" w:cs="Times New Roman"/>
        </w:rPr>
        <w:t xml:space="preserve">", "детский </w:t>
      </w:r>
      <w:proofErr w:type="spellStart"/>
      <w:r w:rsidRPr="00C115CD">
        <w:rPr>
          <w:rFonts w:ascii="Times New Roman" w:hAnsi="Times New Roman" w:cs="Times New Roman"/>
        </w:rPr>
        <w:t>кешбэк</w:t>
      </w:r>
      <w:proofErr w:type="spellEnd"/>
      <w:r w:rsidRPr="00C115CD">
        <w:rPr>
          <w:rFonts w:ascii="Times New Roman" w:hAnsi="Times New Roman" w:cs="Times New Roman"/>
        </w:rPr>
        <w:t>" и др.;</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4) в виде материальной выгоды, предусмотренной </w:t>
      </w:r>
      <w:hyperlink r:id="rId193">
        <w:r w:rsidRPr="00C115CD">
          <w:rPr>
            <w:rFonts w:ascii="Times New Roman" w:hAnsi="Times New Roman" w:cs="Times New Roman"/>
          </w:rPr>
          <w:t>статьей 212</w:t>
        </w:r>
      </w:hyperlink>
      <w:r w:rsidRPr="00C115CD">
        <w:rPr>
          <w:rFonts w:ascii="Times New Roman" w:hAnsi="Times New Roman" w:cs="Times New Roman"/>
        </w:rPr>
        <w:t xml:space="preserve">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5) в качестве возврата налога на добавленную стоимость, уплаченного при совершении покупок за границей, по чекам </w:t>
      </w:r>
      <w:proofErr w:type="spellStart"/>
      <w:r w:rsidRPr="00C115CD">
        <w:rPr>
          <w:rFonts w:ascii="Times New Roman" w:hAnsi="Times New Roman" w:cs="Times New Roman"/>
        </w:rPr>
        <w:t>Tax-free</w:t>
      </w:r>
      <w:proofErr w:type="spellEnd"/>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6) в качестве вознаграждения донорам за сданную кровь, ее компонентов (и иную помощь);</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w:t>
      </w:r>
      <w:hyperlink r:id="rId194">
        <w:r w:rsidRPr="00C115CD">
          <w:rPr>
            <w:rFonts w:ascii="Times New Roman" w:hAnsi="Times New Roman" w:cs="Times New Roman"/>
          </w:rPr>
          <w:t>подразделе 6.2 раздела 6</w:t>
        </w:r>
      </w:hyperlink>
      <w:r w:rsidRPr="00C115CD">
        <w:rPr>
          <w:rFonts w:ascii="Times New Roman" w:hAnsi="Times New Roman" w:cs="Times New Roman"/>
        </w:rPr>
        <w:t xml:space="preserve"> справки;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8) в качестве возмещения расходов на повышение профессионального уровня за счет сре</w:t>
      </w:r>
      <w:proofErr w:type="gramStart"/>
      <w:r w:rsidRPr="00C115CD">
        <w:rPr>
          <w:rFonts w:ascii="Times New Roman" w:hAnsi="Times New Roman" w:cs="Times New Roman"/>
        </w:rPr>
        <w:t>дств пр</w:t>
      </w:r>
      <w:proofErr w:type="gramEnd"/>
      <w:r w:rsidRPr="00C115CD">
        <w:rPr>
          <w:rFonts w:ascii="Times New Roman" w:hAnsi="Times New Roman" w:cs="Times New Roman"/>
        </w:rPr>
        <w:t>едставителя нанимателя (работодателя);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10) в качестве перевода (между супругами и (или) несовершеннолетними детьми (аналогично в части, касающейся наличных денежных средств), кроме случая невозможности по объективным причинам представить Сведения на супругу (супруга) и (или) несовершеннолетних детей);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11) в связи с возвратом денежных средств по несостоявшемуся договору купли-продажи;</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13) в качестве возврата денежных сре</w:t>
      </w:r>
      <w:proofErr w:type="gramStart"/>
      <w:r w:rsidRPr="00C115CD">
        <w:rPr>
          <w:rFonts w:ascii="Times New Roman" w:hAnsi="Times New Roman" w:cs="Times New Roman"/>
        </w:rPr>
        <w:t>дств в св</w:t>
      </w:r>
      <w:proofErr w:type="gramEnd"/>
      <w:r w:rsidRPr="00C115CD">
        <w:rPr>
          <w:rFonts w:ascii="Times New Roman" w:hAnsi="Times New Roman" w:cs="Times New Roman"/>
        </w:rPr>
        <w:t>язи с прекращением договора (например, возврат части уплаченной страховой премии в связи с досрочным прекращением договора страхования);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14) на специальный избирательный счет в соответствии с Федеральным </w:t>
      </w:r>
      <w:hyperlink r:id="rId195">
        <w:r w:rsidRPr="00C115CD">
          <w:rPr>
            <w:rFonts w:ascii="Times New Roman" w:hAnsi="Times New Roman" w:cs="Times New Roman"/>
          </w:rPr>
          <w:t>законом</w:t>
        </w:r>
      </w:hyperlink>
      <w:r w:rsidRPr="00C115CD">
        <w:rPr>
          <w:rFonts w:ascii="Times New Roman" w:hAnsi="Times New Roman" w:cs="Times New Roman"/>
        </w:rPr>
        <w:t xml:space="preserve"> от 12 июня 2002 г. N </w:t>
      </w:r>
      <w:r w:rsidRPr="00C115CD">
        <w:rPr>
          <w:rFonts w:ascii="Times New Roman" w:hAnsi="Times New Roman" w:cs="Times New Roman"/>
        </w:rPr>
        <w:lastRenderedPageBreak/>
        <w:t>67-ФЗ "Об основных гарантиях избирательных прав и права на участие в референдуме граждан Российской Федерации";</w:t>
      </w:r>
    </w:p>
    <w:p w:rsidR="00C115CD" w:rsidRPr="00C115CD" w:rsidRDefault="00C115CD">
      <w:pPr>
        <w:pStyle w:val="ConsPlusNormal"/>
        <w:spacing w:before="200"/>
        <w:ind w:firstLine="540"/>
        <w:jc w:val="both"/>
        <w:rPr>
          <w:rFonts w:ascii="Times New Roman" w:hAnsi="Times New Roman" w:cs="Times New Roman"/>
        </w:rPr>
      </w:pPr>
      <w:bookmarkStart w:id="14" w:name="P416"/>
      <w:bookmarkEnd w:id="14"/>
      <w:r w:rsidRPr="00C115CD">
        <w:rPr>
          <w:rFonts w:ascii="Times New Roman" w:hAnsi="Times New Roman" w:cs="Times New Roman"/>
        </w:rPr>
        <w:t xml:space="preserve">15) от продажи иностранной валюты (в том числе в случае наличия сведений о таких денежных средствах в информации, полученной в рамках </w:t>
      </w:r>
      <w:hyperlink r:id="rId196">
        <w:r w:rsidRPr="00C115CD">
          <w:rPr>
            <w:rFonts w:ascii="Times New Roman" w:hAnsi="Times New Roman" w:cs="Times New Roman"/>
          </w:rPr>
          <w:t>Указания</w:t>
        </w:r>
      </w:hyperlink>
      <w:r w:rsidRPr="00C115CD">
        <w:rPr>
          <w:rFonts w:ascii="Times New Roman" w:hAnsi="Times New Roman" w:cs="Times New Roman"/>
        </w:rPr>
        <w:t xml:space="preserve"> Банка России N 5798-У).</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87. Социальная поддержка молодежи в возрасте от 14 до 22 лет для повышения доступности организаций культуры (т.н. "Пушкинская карта") не подлежит отражению в </w:t>
      </w:r>
      <w:hyperlink r:id="rId197">
        <w:r w:rsidRPr="00C115CD">
          <w:rPr>
            <w:rFonts w:ascii="Times New Roman" w:hAnsi="Times New Roman" w:cs="Times New Roman"/>
          </w:rPr>
          <w:t>разделе 1</w:t>
        </w:r>
      </w:hyperlink>
      <w:r w:rsidRPr="00C115CD">
        <w:rPr>
          <w:rFonts w:ascii="Times New Roman" w:hAnsi="Times New Roman" w:cs="Times New Roman"/>
        </w:rPr>
        <w:t xml:space="preserve"> справки.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w:t>
      </w:r>
      <w:hyperlink r:id="rId198">
        <w:r w:rsidRPr="00C115CD">
          <w:rPr>
            <w:rFonts w:ascii="Times New Roman" w:hAnsi="Times New Roman" w:cs="Times New Roman"/>
          </w:rPr>
          <w:t>разделе 1</w:t>
        </w:r>
      </w:hyperlink>
      <w:r w:rsidRPr="00C115CD">
        <w:rPr>
          <w:rFonts w:ascii="Times New Roman" w:hAnsi="Times New Roman" w:cs="Times New Roman"/>
        </w:rPr>
        <w:t xml:space="preserve"> справки.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88. Служащему (работнику) целесообразно заблаговременно осуществлять сбор, систематизацию и хранение документов, подтверждающих факт получения дохода либо его отсутствия.</w:t>
      </w:r>
    </w:p>
    <w:p w:rsidR="00C115CD" w:rsidRPr="00C115CD" w:rsidRDefault="00C115CD">
      <w:pPr>
        <w:pStyle w:val="ConsPlusNormal"/>
        <w:jc w:val="both"/>
        <w:rPr>
          <w:rFonts w:ascii="Times New Roman" w:hAnsi="Times New Roman" w:cs="Times New Roman"/>
        </w:rPr>
      </w:pPr>
    </w:p>
    <w:p w:rsidR="00C115CD" w:rsidRPr="00C115CD" w:rsidRDefault="00C115CD">
      <w:pPr>
        <w:pStyle w:val="ConsPlusTitle"/>
        <w:jc w:val="center"/>
        <w:outlineLvl w:val="1"/>
        <w:rPr>
          <w:rFonts w:ascii="Times New Roman" w:hAnsi="Times New Roman" w:cs="Times New Roman"/>
        </w:rPr>
      </w:pPr>
      <w:hyperlink r:id="rId199">
        <w:r w:rsidRPr="00C115CD">
          <w:rPr>
            <w:rFonts w:ascii="Times New Roman" w:hAnsi="Times New Roman" w:cs="Times New Roman"/>
          </w:rPr>
          <w:t>РАЗДЕЛ 2</w:t>
        </w:r>
      </w:hyperlink>
      <w:r w:rsidRPr="00C115CD">
        <w:rPr>
          <w:rFonts w:ascii="Times New Roman" w:hAnsi="Times New Roman" w:cs="Times New Roman"/>
        </w:rPr>
        <w:t>. СВЕДЕНИЯ О РАСХОДАХ</w:t>
      </w:r>
    </w:p>
    <w:p w:rsidR="00C115CD" w:rsidRPr="00C115CD" w:rsidRDefault="00C115CD">
      <w:pPr>
        <w:pStyle w:val="ConsPlusNormal"/>
        <w:jc w:val="both"/>
        <w:rPr>
          <w:rFonts w:ascii="Times New Roman" w:hAnsi="Times New Roman" w:cs="Times New Roman"/>
        </w:rPr>
      </w:pPr>
    </w:p>
    <w:p w:rsidR="00C115CD" w:rsidRPr="00C115CD" w:rsidRDefault="00C115CD">
      <w:pPr>
        <w:pStyle w:val="ConsPlusTitle"/>
        <w:ind w:firstLine="540"/>
        <w:jc w:val="both"/>
        <w:outlineLvl w:val="2"/>
        <w:rPr>
          <w:rFonts w:ascii="Times New Roman" w:hAnsi="Times New Roman" w:cs="Times New Roman"/>
        </w:rPr>
      </w:pPr>
      <w:r w:rsidRPr="00C115CD">
        <w:rPr>
          <w:rFonts w:ascii="Times New Roman" w:hAnsi="Times New Roman" w:cs="Times New Roman"/>
        </w:rPr>
        <w:t>Основные положения</w:t>
      </w:r>
    </w:p>
    <w:p w:rsidR="00C115CD" w:rsidRPr="00C115CD" w:rsidRDefault="00C115CD">
      <w:pPr>
        <w:pStyle w:val="ConsPlusNormal"/>
        <w:spacing w:before="200"/>
        <w:ind w:firstLine="540"/>
        <w:jc w:val="both"/>
        <w:rPr>
          <w:rFonts w:ascii="Times New Roman" w:hAnsi="Times New Roman" w:cs="Times New Roman"/>
        </w:rPr>
      </w:pPr>
      <w:bookmarkStart w:id="15" w:name="P424"/>
      <w:bookmarkEnd w:id="15"/>
      <w:r w:rsidRPr="00C115CD">
        <w:rPr>
          <w:rFonts w:ascii="Times New Roman" w:hAnsi="Times New Roman" w:cs="Times New Roman"/>
        </w:rPr>
        <w:t xml:space="preserve">89. </w:t>
      </w:r>
      <w:proofErr w:type="gramStart"/>
      <w:r w:rsidRPr="00C115CD">
        <w:rPr>
          <w:rFonts w:ascii="Times New Roman" w:hAnsi="Times New Roman" w:cs="Times New Roman"/>
        </w:rPr>
        <w:t xml:space="preserve">Сведения о расходах представляются при наличии оснований, предусмотренных Федеральным </w:t>
      </w:r>
      <w:hyperlink r:id="rId200">
        <w:r w:rsidRPr="00C115CD">
          <w:rPr>
            <w:rFonts w:ascii="Times New Roman" w:hAnsi="Times New Roman" w:cs="Times New Roman"/>
          </w:rPr>
          <w:t>законом</w:t>
        </w:r>
      </w:hyperlink>
      <w:r w:rsidRPr="00C115CD">
        <w:rPr>
          <w:rFonts w:ascii="Times New Roman" w:hAnsi="Times New Roman" w:cs="Times New Roman"/>
        </w:rPr>
        <w:t xml:space="preserve"> от 3 декабря 2012 г. N 230-ФЗ "О контроле за соответствием расходов лиц, замещающих государственные должности, и иных лиц их доходам", т.е. если в отчетном периоде служащим (работником), его супругой (супругом) и несовершеннолетними детьми совершена сделка или совершены сделки по приобретению земельного участка, другого объекта недвижимости, транспортного средства, ценных</w:t>
      </w:r>
      <w:proofErr w:type="gramEnd"/>
      <w:r w:rsidRPr="00C115CD">
        <w:rPr>
          <w:rFonts w:ascii="Times New Roman" w:hAnsi="Times New Roman" w:cs="Times New Roman"/>
        </w:rPr>
        <w:t xml:space="preserve"> бумаг (долей участия, паев в уставных (складочных) капиталах организаций), цифровых финансовых активов, цифровой валюты и сумма такой сделки или общая сумма совершенных сделок превышает общий доход данного лица, его супруги (супруга) и несовершеннолетних детей за три последних года, предшествующих отчетному периоду. При представлении Сведений в 2026 году сообщаются сведения о расходах по сделкам, совершенным в 2025 году.</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сведения о расходах представляются посредством заполнения </w:t>
      </w:r>
      <w:hyperlink r:id="rId201">
        <w:r w:rsidRPr="00C115CD">
          <w:rPr>
            <w:rFonts w:ascii="Times New Roman" w:hAnsi="Times New Roman" w:cs="Times New Roman"/>
          </w:rPr>
          <w:t>раздела 2</w:t>
        </w:r>
      </w:hyperlink>
      <w:r w:rsidRPr="00C115CD">
        <w:rPr>
          <w:rFonts w:ascii="Times New Roman" w:hAnsi="Times New Roman" w:cs="Times New Roman"/>
        </w:rPr>
        <w:t xml:space="preserve"> в справках обоих лиц (аналогично в отношении несовершеннолетних детей). При этом в </w:t>
      </w:r>
      <w:hyperlink r:id="rId202">
        <w:r w:rsidRPr="00C115CD">
          <w:rPr>
            <w:rFonts w:ascii="Times New Roman" w:hAnsi="Times New Roman" w:cs="Times New Roman"/>
          </w:rPr>
          <w:t>графе</w:t>
        </w:r>
      </w:hyperlink>
      <w:r w:rsidRPr="00C115CD">
        <w:rPr>
          <w:rFonts w:ascii="Times New Roman" w:hAnsi="Times New Roman" w:cs="Times New Roman"/>
        </w:rPr>
        <w:t xml:space="preserve"> "Сумма сделки" применимых справок рекомендуется указывать полную стоимость.</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90. Применимо к гражданину, зарегистрированному в качестве индивидуального предпринимателя и в отношении которого представляется </w:t>
      </w:r>
      <w:hyperlink r:id="rId203">
        <w:r w:rsidRPr="00C115CD">
          <w:rPr>
            <w:rFonts w:ascii="Times New Roman" w:hAnsi="Times New Roman" w:cs="Times New Roman"/>
          </w:rPr>
          <w:t>справка</w:t>
        </w:r>
      </w:hyperlink>
      <w:r w:rsidRPr="00C115CD">
        <w:rPr>
          <w:rFonts w:ascii="Times New Roman" w:hAnsi="Times New Roman" w:cs="Times New Roman"/>
        </w:rPr>
        <w:t xml:space="preserve">, по сделке (сделкам), совершенным таким гражданином в рамках предпринимательской деятельности, при наличии обстоятельств, перечисленных в </w:t>
      </w:r>
      <w:hyperlink w:anchor="P424">
        <w:r w:rsidRPr="00C115CD">
          <w:rPr>
            <w:rFonts w:ascii="Times New Roman" w:hAnsi="Times New Roman" w:cs="Times New Roman"/>
          </w:rPr>
          <w:t>пункте 89</w:t>
        </w:r>
      </w:hyperlink>
      <w:r w:rsidRPr="00C115CD">
        <w:rPr>
          <w:rFonts w:ascii="Times New Roman" w:hAnsi="Times New Roman" w:cs="Times New Roman"/>
        </w:rPr>
        <w:t xml:space="preserve"> настоящих Методических рекомендаций, также представляются сведения о расходах.</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91. Не предусмотрено в данном </w:t>
      </w:r>
      <w:hyperlink r:id="rId204">
        <w:r w:rsidRPr="00C115CD">
          <w:rPr>
            <w:rFonts w:ascii="Times New Roman" w:hAnsi="Times New Roman" w:cs="Times New Roman"/>
          </w:rPr>
          <w:t>разделе</w:t>
        </w:r>
      </w:hyperlink>
      <w:r w:rsidRPr="00C115CD">
        <w:rPr>
          <w:rFonts w:ascii="Times New Roman" w:hAnsi="Times New Roman" w:cs="Times New Roman"/>
        </w:rPr>
        <w:t xml:space="preserve"> справки отражение информации об оплате неотделимых улучшений объекта недвижимости.</w:t>
      </w:r>
    </w:p>
    <w:p w:rsidR="00C115CD" w:rsidRPr="00C115CD" w:rsidRDefault="00C115CD">
      <w:pPr>
        <w:pStyle w:val="ConsPlusNormal"/>
        <w:spacing w:before="200"/>
        <w:ind w:firstLine="540"/>
        <w:jc w:val="both"/>
        <w:rPr>
          <w:rFonts w:ascii="Times New Roman" w:hAnsi="Times New Roman" w:cs="Times New Roman"/>
        </w:rPr>
      </w:pPr>
      <w:bookmarkStart w:id="16" w:name="P428"/>
      <w:bookmarkEnd w:id="16"/>
      <w:r w:rsidRPr="00C115CD">
        <w:rPr>
          <w:rFonts w:ascii="Times New Roman" w:hAnsi="Times New Roman" w:cs="Times New Roman"/>
        </w:rPr>
        <w:t xml:space="preserve">92. Представление сведений о расходах при отсутствии указанных в </w:t>
      </w:r>
      <w:hyperlink w:anchor="P424">
        <w:r w:rsidRPr="00C115CD">
          <w:rPr>
            <w:rFonts w:ascii="Times New Roman" w:hAnsi="Times New Roman" w:cs="Times New Roman"/>
          </w:rPr>
          <w:t>пункте 89</w:t>
        </w:r>
      </w:hyperlink>
      <w:r w:rsidRPr="00C115CD">
        <w:rPr>
          <w:rFonts w:ascii="Times New Roman" w:hAnsi="Times New Roman" w:cs="Times New Roman"/>
        </w:rPr>
        <w:t xml:space="preserve"> настоящих Методических рекомендаций оснований не является нарушением.</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93. При расчете общего дохода служащего (работника), его супруги (супруга) и несовершеннолетних детей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2025 году, суммируются доходы служащего (работника), его супруги (супруга) и несовершеннолетних детей, полученные в 2022, 2023 и 2024 годах. Общий доход служащего (работника), его супруги (супруга) и несовершеннолетних детей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общего дохода из него не вычитаются иные расходы, например, связанные с отпуском, оплатой жилищно-коммунальных услуг и т.п.</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94. </w:t>
      </w:r>
      <w:proofErr w:type="gramStart"/>
      <w:r w:rsidRPr="00C115CD">
        <w:rPr>
          <w:rFonts w:ascii="Times New Roman" w:hAnsi="Times New Roman" w:cs="Times New Roman"/>
        </w:rPr>
        <w:t xml:space="preserve">Для цели реализации </w:t>
      </w:r>
      <w:hyperlink w:anchor="P424">
        <w:r w:rsidRPr="00C115CD">
          <w:rPr>
            <w:rFonts w:ascii="Times New Roman" w:hAnsi="Times New Roman" w:cs="Times New Roman"/>
          </w:rPr>
          <w:t>пункта 89</w:t>
        </w:r>
      </w:hyperlink>
      <w:r w:rsidRPr="00C115CD">
        <w:rPr>
          <w:rFonts w:ascii="Times New Roman" w:hAnsi="Times New Roman" w:cs="Times New Roman"/>
        </w:rPr>
        <w:t xml:space="preserve"> настоящих Методических рекомендаций при расчете общего дохода учитываются доходы супруги (супруга) служащего (работника), полученные в период нахождения в браке (аналогично в отношении доходов служащего (работника).</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Также учету подлежат доходы ребенка, полученные им в соответствующий трехлетний период и до достижения совершеннолетия.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lastRenderedPageBreak/>
        <w:t xml:space="preserve">Если супругой (супругом) совершена сделка (сделки) до вступления в брак со служащим (работником), то в рамках декларационной кампании информация о данной сделке (сделках) не подлежит отражению в </w:t>
      </w:r>
      <w:hyperlink r:id="rId205">
        <w:r w:rsidRPr="00C115CD">
          <w:rPr>
            <w:rFonts w:ascii="Times New Roman" w:hAnsi="Times New Roman" w:cs="Times New Roman"/>
          </w:rPr>
          <w:t>разделе 2</w:t>
        </w:r>
      </w:hyperlink>
      <w:r w:rsidRPr="00C115CD">
        <w:rPr>
          <w:rFonts w:ascii="Times New Roman" w:hAnsi="Times New Roman" w:cs="Times New Roman"/>
        </w:rPr>
        <w:t xml:space="preserve"> справки.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95. </w:t>
      </w:r>
      <w:proofErr w:type="gramStart"/>
      <w:r w:rsidRPr="00C115CD">
        <w:rPr>
          <w:rFonts w:ascii="Times New Roman" w:hAnsi="Times New Roman" w:cs="Times New Roman"/>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общий доход лица, его супруги (супруга) и несовершеннолетних детей за три последних года, предшествующих отчетному периоду, подлежит отражению в настоящем </w:t>
      </w:r>
      <w:hyperlink r:id="rId206">
        <w:r w:rsidRPr="00C115CD">
          <w:rPr>
            <w:rFonts w:ascii="Times New Roman" w:hAnsi="Times New Roman" w:cs="Times New Roman"/>
          </w:rPr>
          <w:t>разделе</w:t>
        </w:r>
      </w:hyperlink>
      <w:r w:rsidRPr="00C115CD">
        <w:rPr>
          <w:rFonts w:ascii="Times New Roman" w:hAnsi="Times New Roman" w:cs="Times New Roman"/>
        </w:rPr>
        <w:t xml:space="preserve"> справки.</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96. </w:t>
      </w:r>
      <w:proofErr w:type="gramStart"/>
      <w:r w:rsidRPr="00C115CD">
        <w:rPr>
          <w:rFonts w:ascii="Times New Roman" w:hAnsi="Times New Roman" w:cs="Times New Roman"/>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C115CD">
        <w:rPr>
          <w:rFonts w:ascii="Times New Roman" w:hAnsi="Times New Roman" w:cs="Times New Roman"/>
        </w:rPr>
        <w:t>накопительно</w:t>
      </w:r>
      <w:proofErr w:type="spellEnd"/>
      <w:r w:rsidRPr="00C115CD">
        <w:rPr>
          <w:rFonts w:ascii="Times New Roman" w:hAnsi="Times New Roman" w:cs="Times New Roman"/>
        </w:rPr>
        <w:t>-ипотечной системы жилищного обеспечения военнослужащих), не освобождает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общий доход служащего (работника), его супруги (супруга) и несовершеннолетних детей</w:t>
      </w:r>
      <w:proofErr w:type="gramEnd"/>
      <w:r w:rsidRPr="00C115CD">
        <w:rPr>
          <w:rFonts w:ascii="Times New Roman" w:hAnsi="Times New Roman" w:cs="Times New Roman"/>
        </w:rPr>
        <w:t xml:space="preserve"> за три последних года, предшествующих совершению сделки).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97. Сведения о расходах не представляются в следующих случаях:</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w:t>
      </w:r>
      <w:hyperlink r:id="rId207">
        <w:r w:rsidRPr="00C115CD">
          <w:rPr>
            <w:rFonts w:ascii="Times New Roman" w:hAnsi="Times New Roman" w:cs="Times New Roman"/>
          </w:rPr>
          <w:t>законом</w:t>
        </w:r>
      </w:hyperlink>
      <w:r w:rsidRPr="00C115CD">
        <w:rPr>
          <w:rFonts w:ascii="Times New Roman" w:hAnsi="Times New Roman" w:cs="Times New Roman"/>
        </w:rPr>
        <w:t xml:space="preserve"> от 3 декабря 2012 г. N 230-ФЗ "О </w:t>
      </w:r>
      <w:proofErr w:type="gramStart"/>
      <w:r w:rsidRPr="00C115CD">
        <w:rPr>
          <w:rFonts w:ascii="Times New Roman" w:hAnsi="Times New Roman" w:cs="Times New Roman"/>
        </w:rPr>
        <w:t>контроле за</w:t>
      </w:r>
      <w:proofErr w:type="gramEnd"/>
      <w:r w:rsidRPr="00C115CD">
        <w:rPr>
          <w:rFonts w:ascii="Times New Roman" w:hAnsi="Times New Roman" w:cs="Times New Roman"/>
        </w:rPr>
        <w:t xml:space="preserve"> соответствием расходов лиц, замещающих государственные должности, и иных лиц их доходам");</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а </w:t>
      </w:r>
      <w:proofErr w:type="gramStart"/>
      <w:r w:rsidRPr="00C115CD">
        <w:rPr>
          <w:rFonts w:ascii="Times New Roman" w:hAnsi="Times New Roman" w:cs="Times New Roman"/>
        </w:rPr>
        <w:t>также</w:t>
      </w:r>
      <w:proofErr w:type="gramEnd"/>
      <w:r w:rsidRPr="00C115CD">
        <w:rPr>
          <w:rFonts w:ascii="Times New Roman" w:hAnsi="Times New Roman" w:cs="Times New Roman"/>
        </w:rPr>
        <w:t xml:space="preserve"> если цифровая валюта получена в результате осуществления </w:t>
      </w:r>
      <w:proofErr w:type="spellStart"/>
      <w:r w:rsidRPr="00C115CD">
        <w:rPr>
          <w:rFonts w:ascii="Times New Roman" w:hAnsi="Times New Roman" w:cs="Times New Roman"/>
        </w:rPr>
        <w:t>майнинга</w:t>
      </w:r>
      <w:proofErr w:type="spellEnd"/>
      <w:r w:rsidRPr="00C115CD">
        <w:rPr>
          <w:rFonts w:ascii="Times New Roman" w:hAnsi="Times New Roman" w:cs="Times New Roman"/>
        </w:rPr>
        <w:t xml:space="preserve"> или участия в </w:t>
      </w:r>
      <w:proofErr w:type="spellStart"/>
      <w:r w:rsidRPr="00C115CD">
        <w:rPr>
          <w:rFonts w:ascii="Times New Roman" w:hAnsi="Times New Roman" w:cs="Times New Roman"/>
        </w:rPr>
        <w:t>майнинг</w:t>
      </w:r>
      <w:proofErr w:type="spellEnd"/>
      <w:r w:rsidRPr="00C115CD">
        <w:rPr>
          <w:rFonts w:ascii="Times New Roman" w:hAnsi="Times New Roman" w:cs="Times New Roman"/>
        </w:rPr>
        <w:t xml:space="preserve">-пуле. При этом такое имущество отражается в соответствующих разделах </w:t>
      </w:r>
      <w:hyperlink r:id="rId208">
        <w:r w:rsidRPr="00C115CD">
          <w:rPr>
            <w:rFonts w:ascii="Times New Roman" w:hAnsi="Times New Roman" w:cs="Times New Roman"/>
          </w:rPr>
          <w:t>справки</w:t>
        </w:r>
      </w:hyperlink>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3) осуществлена государственная регистрация права собственности на недвижимое имущество без совершения сделки по приобретению данного имущества (например, возведение жилого дома на земельном участке).</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2"/>
        <w:rPr>
          <w:rFonts w:ascii="Times New Roman" w:hAnsi="Times New Roman" w:cs="Times New Roman"/>
        </w:rPr>
      </w:pPr>
      <w:r w:rsidRPr="00C115CD">
        <w:rPr>
          <w:rFonts w:ascii="Times New Roman" w:hAnsi="Times New Roman" w:cs="Times New Roman"/>
        </w:rPr>
        <w:t>Вид приобретенного имущества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98. При заполнении </w:t>
      </w:r>
      <w:hyperlink r:id="rId209">
        <w:r w:rsidRPr="00C115CD">
          <w:rPr>
            <w:rFonts w:ascii="Times New Roman" w:hAnsi="Times New Roman" w:cs="Times New Roman"/>
          </w:rPr>
          <w:t>графы</w:t>
        </w:r>
      </w:hyperlink>
      <w:r w:rsidRPr="00C115CD">
        <w:rPr>
          <w:rFonts w:ascii="Times New Roman" w:hAnsi="Times New Roman" w:cs="Times New Roman"/>
        </w:rPr>
        <w:t xml:space="preserve"> "Вид приобретенного имущества"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2"/>
        <w:rPr>
          <w:rFonts w:ascii="Times New Roman" w:hAnsi="Times New Roman" w:cs="Times New Roman"/>
        </w:rPr>
      </w:pPr>
      <w:r w:rsidRPr="00C115CD">
        <w:rPr>
          <w:rFonts w:ascii="Times New Roman" w:hAnsi="Times New Roman" w:cs="Times New Roman"/>
        </w:rPr>
        <w:t>Сумма сделки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99. В </w:t>
      </w:r>
      <w:hyperlink r:id="rId210">
        <w:r w:rsidRPr="00C115CD">
          <w:rPr>
            <w:rFonts w:ascii="Times New Roman" w:hAnsi="Times New Roman" w:cs="Times New Roman"/>
          </w:rPr>
          <w:t>графе</w:t>
        </w:r>
      </w:hyperlink>
      <w:r w:rsidRPr="00C115CD">
        <w:rPr>
          <w:rFonts w:ascii="Times New Roman" w:hAnsi="Times New Roman" w:cs="Times New Roman"/>
        </w:rPr>
        <w:t xml:space="preserve"> "Сумма сделки (руб.)" указывается сумма сделки в рублях. В случае если расходы по сделке выражены в иностранной валюте, то осуществляется перевод в рубли по курсу, установленному Банком России, на дату совершения сделки.</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2"/>
        <w:rPr>
          <w:rFonts w:ascii="Times New Roman" w:hAnsi="Times New Roman" w:cs="Times New Roman"/>
        </w:rPr>
      </w:pPr>
      <w:r w:rsidRPr="00C115CD">
        <w:rPr>
          <w:rFonts w:ascii="Times New Roman" w:hAnsi="Times New Roman" w:cs="Times New Roman"/>
        </w:rPr>
        <w:t>Источник получения средств, за счет которых приобретено имущество</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100. При заполнении </w:t>
      </w:r>
      <w:hyperlink r:id="rId211">
        <w:r w:rsidRPr="00C115CD">
          <w:rPr>
            <w:rFonts w:ascii="Times New Roman" w:hAnsi="Times New Roman" w:cs="Times New Roman"/>
          </w:rPr>
          <w:t>графы</w:t>
        </w:r>
      </w:hyperlink>
      <w:r w:rsidRPr="00C115CD">
        <w:rPr>
          <w:rFonts w:ascii="Times New Roman" w:hAnsi="Times New Roman" w:cs="Times New Roman"/>
        </w:rPr>
        <w:t xml:space="preserve"> "Источник получения средств, за счет которых приобретено имущество" следует указывать наименование источника получения средств и размер полученного дохода по каждому из источников.</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101. 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w:t>
      </w:r>
      <w:r w:rsidRPr="00C115CD">
        <w:rPr>
          <w:rFonts w:ascii="Times New Roman" w:hAnsi="Times New Roman" w:cs="Times New Roman"/>
        </w:rPr>
        <w:lastRenderedPageBreak/>
        <w:t>несовершеннолетними детьми для осуществления расходов по сделке (сделкам).</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102. 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2"/>
        <w:rPr>
          <w:rFonts w:ascii="Times New Roman" w:hAnsi="Times New Roman" w:cs="Times New Roman"/>
        </w:rPr>
      </w:pPr>
      <w:r w:rsidRPr="00C115CD">
        <w:rPr>
          <w:rFonts w:ascii="Times New Roman" w:hAnsi="Times New Roman" w:cs="Times New Roman"/>
        </w:rPr>
        <w:t>Основания приобретения имущества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103. В </w:t>
      </w:r>
      <w:hyperlink r:id="rId212">
        <w:r w:rsidRPr="00C115CD">
          <w:rPr>
            <w:rFonts w:ascii="Times New Roman" w:hAnsi="Times New Roman" w:cs="Times New Roman"/>
          </w:rPr>
          <w:t>графе</w:t>
        </w:r>
      </w:hyperlink>
      <w:r w:rsidRPr="00C115CD">
        <w:rPr>
          <w:rFonts w:ascii="Times New Roman" w:hAnsi="Times New Roman" w:cs="Times New Roman"/>
        </w:rPr>
        <w:t xml:space="preserve"> "Основания приобретения имущества" указываются регистрационный номер и дата записи в Едином государственном реестре недвижимости (ЕГРН).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w:t>
      </w:r>
      <w:hyperlink r:id="rId213">
        <w:r w:rsidRPr="00C115CD">
          <w:rPr>
            <w:rFonts w:ascii="Times New Roman" w:hAnsi="Times New Roman" w:cs="Times New Roman"/>
          </w:rPr>
          <w:t>справке</w:t>
        </w:r>
      </w:hyperlink>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В отношении цифровой валюты в качестве основания приобретения указываются идентификационный номер и дата </w:t>
      </w:r>
      <w:proofErr w:type="gramStart"/>
      <w:r w:rsidRPr="00C115CD">
        <w:rPr>
          <w:rFonts w:ascii="Times New Roman" w:hAnsi="Times New Roman" w:cs="Times New Roman"/>
        </w:rPr>
        <w:t>транзакции</w:t>
      </w:r>
      <w:proofErr w:type="gramEnd"/>
      <w:r w:rsidRPr="00C115CD">
        <w:rPr>
          <w:rFonts w:ascii="Times New Roman" w:hAnsi="Times New Roman" w:cs="Times New Roman"/>
        </w:rPr>
        <w:t xml:space="preserve"> и прикладывается выписка о транзакции при ее наличии по применимому праву.</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В отношении сделок по приобретению цифровых финансовых активов и цифровой валюты к </w:t>
      </w:r>
      <w:hyperlink r:id="rId214">
        <w:r w:rsidRPr="00C115CD">
          <w:rPr>
            <w:rFonts w:ascii="Times New Roman" w:hAnsi="Times New Roman" w:cs="Times New Roman"/>
          </w:rPr>
          <w:t>справке</w:t>
        </w:r>
      </w:hyperlink>
      <w:r w:rsidRPr="00C115CD">
        <w:rPr>
          <w:rFonts w:ascii="Times New Roman" w:hAnsi="Times New Roman" w:cs="Times New Roman"/>
        </w:rPr>
        <w:t xml:space="preserve"> прилагаются документы (при их наличии), подтверждающие сумму сделки и (или) содержащие информацию о второй стороне сделки.</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2"/>
        <w:rPr>
          <w:rFonts w:ascii="Times New Roman" w:hAnsi="Times New Roman" w:cs="Times New Roman"/>
        </w:rPr>
      </w:pPr>
      <w:r w:rsidRPr="00C115CD">
        <w:rPr>
          <w:rFonts w:ascii="Times New Roman" w:hAnsi="Times New Roman" w:cs="Times New Roman"/>
        </w:rPr>
        <w:t>Особенности представления сведений о расходах</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104. Особенности представления сведений о расходах:</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 приобретение недвижимого имущества посредством участия в долевом строительстве. </w:t>
      </w:r>
      <w:proofErr w:type="gramStart"/>
      <w:r w:rsidRPr="00C115CD">
        <w:rPr>
          <w:rFonts w:ascii="Times New Roman" w:hAnsi="Times New Roman" w:cs="Times New Roman"/>
        </w:rPr>
        <w:t xml:space="preserve">Сведения об объекте долевого строительства, в отношении которого заключен договор участия в долевом строительстве (в том числе с использованием счета </w:t>
      </w:r>
      <w:proofErr w:type="spellStart"/>
      <w:r w:rsidRPr="00C115CD">
        <w:rPr>
          <w:rFonts w:ascii="Times New Roman" w:hAnsi="Times New Roman" w:cs="Times New Roman"/>
        </w:rPr>
        <w:t>эскроу</w:t>
      </w:r>
      <w:proofErr w:type="spellEnd"/>
      <w:r w:rsidRPr="00C115CD">
        <w:rPr>
          <w:rFonts w:ascii="Times New Roman" w:hAnsi="Times New Roman" w:cs="Times New Roman"/>
        </w:rPr>
        <w:t>), отражаются в сведениях о расходах в случае, если договор заключен на сумму, превышающую общий доход служащего (работника), его супруги (супруга) и несовершеннолетних детей за три последних года, предшествующих совершению сделки.</w:t>
      </w:r>
      <w:proofErr w:type="gramEnd"/>
      <w:r w:rsidRPr="00C115CD">
        <w:rPr>
          <w:rFonts w:ascii="Times New Roman" w:hAnsi="Times New Roman" w:cs="Times New Roman"/>
        </w:rPr>
        <w:t xml:space="preserve"> Копия договора прилагается к </w:t>
      </w:r>
      <w:hyperlink r:id="rId215">
        <w:r w:rsidRPr="00C115CD">
          <w:rPr>
            <w:rFonts w:ascii="Times New Roman" w:hAnsi="Times New Roman" w:cs="Times New Roman"/>
          </w:rPr>
          <w:t>справке</w:t>
        </w:r>
      </w:hyperlink>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w:t>
      </w:r>
      <w:hyperlink r:id="rId216">
        <w:r w:rsidRPr="00C115CD">
          <w:rPr>
            <w:rFonts w:ascii="Times New Roman" w:hAnsi="Times New Roman" w:cs="Times New Roman"/>
          </w:rPr>
          <w:t>подразделе 6.2 раздела 6</w:t>
        </w:r>
      </w:hyperlink>
      <w:r w:rsidRPr="00C115CD">
        <w:rPr>
          <w:rFonts w:ascii="Times New Roman" w:hAnsi="Times New Roman" w:cs="Times New Roman"/>
        </w:rPr>
        <w:t xml:space="preserve"> 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На практике распространены случаи, когда период с даты выплаты в полном объеме денежных сре</w:t>
      </w:r>
      <w:proofErr w:type="gramStart"/>
      <w:r w:rsidRPr="00C115CD">
        <w:rPr>
          <w:rFonts w:ascii="Times New Roman" w:hAnsi="Times New Roman" w:cs="Times New Roman"/>
        </w:rPr>
        <w:t>дств в с</w:t>
      </w:r>
      <w:proofErr w:type="gramEnd"/>
      <w:r w:rsidRPr="00C115CD">
        <w:rPr>
          <w:rFonts w:ascii="Times New Roman" w:hAnsi="Times New Roman" w:cs="Times New Roman"/>
        </w:rPr>
        <w:t xml:space="preserve">оответствии с договором долевого участия (с даты размещения денежных средств на счете </w:t>
      </w:r>
      <w:proofErr w:type="spellStart"/>
      <w:r w:rsidRPr="00C115CD">
        <w:rPr>
          <w:rFonts w:ascii="Times New Roman" w:hAnsi="Times New Roman" w:cs="Times New Roman"/>
        </w:rPr>
        <w:t>эскроу</w:t>
      </w:r>
      <w:proofErr w:type="spellEnd"/>
      <w:r w:rsidRPr="00C115CD">
        <w:rPr>
          <w:rFonts w:ascii="Times New Roman" w:hAnsi="Times New Roman" w:cs="Times New Roman"/>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w:t>
      </w:r>
      <w:hyperlink r:id="rId217">
        <w:r w:rsidRPr="00C115CD">
          <w:rPr>
            <w:rFonts w:ascii="Times New Roman" w:hAnsi="Times New Roman" w:cs="Times New Roman"/>
          </w:rPr>
          <w:t>подразделе 6.2 раздела 6</w:t>
        </w:r>
      </w:hyperlink>
      <w:r w:rsidRPr="00C115CD">
        <w:rPr>
          <w:rFonts w:ascii="Times New Roman" w:hAnsi="Times New Roman" w:cs="Times New Roman"/>
        </w:rPr>
        <w:t xml:space="preserve"> справки. После осуществления лицом - участником долевого строительства государственной регистрации права собственности на недвижимое имущество, приобретенное на основании договора долевого участия, сведения об этом имуществе подлежат указанию в </w:t>
      </w:r>
      <w:hyperlink r:id="rId218">
        <w:r w:rsidRPr="00C115CD">
          <w:rPr>
            <w:rFonts w:ascii="Times New Roman" w:hAnsi="Times New Roman" w:cs="Times New Roman"/>
          </w:rPr>
          <w:t>подразделе 3.1 раздела 3</w:t>
        </w:r>
      </w:hyperlink>
      <w:r w:rsidRPr="00C115CD">
        <w:rPr>
          <w:rFonts w:ascii="Times New Roman" w:hAnsi="Times New Roman" w:cs="Times New Roman"/>
        </w:rPr>
        <w:t xml:space="preserve"> справки;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 приобретение недвижимого имущества посредством участия в кооперативе. </w:t>
      </w:r>
      <w:proofErr w:type="gramStart"/>
      <w:r w:rsidRPr="00C115CD">
        <w:rPr>
          <w:rFonts w:ascii="Times New Roman" w:hAnsi="Times New Roman" w:cs="Times New Roman"/>
        </w:rPr>
        <w:t>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общий доход служащего (работника), его супруги (супруга) и несовершеннолетних детей за три последних года, предшествующих году, в котором совершена сделка (сделки);</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3) приобретение ценных бумаг.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w:t>
      </w:r>
      <w:r w:rsidRPr="00C115CD">
        <w:rPr>
          <w:rFonts w:ascii="Times New Roman" w:hAnsi="Times New Roman" w:cs="Times New Roman"/>
        </w:rPr>
        <w:lastRenderedPageBreak/>
        <w:t>бумаги, приобретенные лично или через представителя (брокера) в пределах установленного ограничения на сумму совершаемых сделок.</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4) приобретение цифровых финансовых активов и цифровых валют.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C115CD" w:rsidRPr="00C115CD" w:rsidRDefault="00C115CD">
      <w:pPr>
        <w:pStyle w:val="ConsPlusNormal"/>
        <w:jc w:val="both"/>
        <w:rPr>
          <w:rFonts w:ascii="Times New Roman" w:hAnsi="Times New Roman" w:cs="Times New Roman"/>
        </w:rPr>
      </w:pPr>
    </w:p>
    <w:p w:rsidR="00C115CD" w:rsidRPr="00C115CD" w:rsidRDefault="00C115CD">
      <w:pPr>
        <w:pStyle w:val="ConsPlusTitle"/>
        <w:jc w:val="center"/>
        <w:outlineLvl w:val="1"/>
        <w:rPr>
          <w:rFonts w:ascii="Times New Roman" w:hAnsi="Times New Roman" w:cs="Times New Roman"/>
        </w:rPr>
      </w:pPr>
      <w:hyperlink r:id="rId219">
        <w:r w:rsidRPr="00C115CD">
          <w:rPr>
            <w:rFonts w:ascii="Times New Roman" w:hAnsi="Times New Roman" w:cs="Times New Roman"/>
          </w:rPr>
          <w:t>РАЗДЕЛ 3</w:t>
        </w:r>
      </w:hyperlink>
      <w:r w:rsidRPr="00C115CD">
        <w:rPr>
          <w:rFonts w:ascii="Times New Roman" w:hAnsi="Times New Roman" w:cs="Times New Roman"/>
        </w:rPr>
        <w:t>. СВЕДЕНИЯ ОБ ИМУЩЕСТВЕ</w:t>
      </w:r>
    </w:p>
    <w:p w:rsidR="00C115CD" w:rsidRPr="00C115CD" w:rsidRDefault="00C115CD">
      <w:pPr>
        <w:pStyle w:val="ConsPlusNormal"/>
        <w:jc w:val="both"/>
        <w:rPr>
          <w:rFonts w:ascii="Times New Roman" w:hAnsi="Times New Roman" w:cs="Times New Roman"/>
        </w:rPr>
      </w:pPr>
    </w:p>
    <w:p w:rsidR="00C115CD" w:rsidRPr="00C115CD" w:rsidRDefault="00C115CD">
      <w:pPr>
        <w:pStyle w:val="ConsPlusTitle"/>
        <w:ind w:firstLine="540"/>
        <w:jc w:val="both"/>
        <w:outlineLvl w:val="2"/>
        <w:rPr>
          <w:rFonts w:ascii="Times New Roman" w:hAnsi="Times New Roman" w:cs="Times New Roman"/>
        </w:rPr>
      </w:pPr>
      <w:hyperlink r:id="rId220">
        <w:r w:rsidRPr="00C115CD">
          <w:rPr>
            <w:rFonts w:ascii="Times New Roman" w:hAnsi="Times New Roman" w:cs="Times New Roman"/>
          </w:rPr>
          <w:t>Подраздел 3.1</w:t>
        </w:r>
      </w:hyperlink>
      <w:r w:rsidRPr="00C115CD">
        <w:rPr>
          <w:rFonts w:ascii="Times New Roman" w:hAnsi="Times New Roman" w:cs="Times New Roman"/>
        </w:rPr>
        <w:t xml:space="preserve"> Недвижимое имущество</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3"/>
        <w:rPr>
          <w:rFonts w:ascii="Times New Roman" w:hAnsi="Times New Roman" w:cs="Times New Roman"/>
        </w:rPr>
      </w:pPr>
      <w:r w:rsidRPr="00C115CD">
        <w:rPr>
          <w:rFonts w:ascii="Times New Roman" w:hAnsi="Times New Roman" w:cs="Times New Roman"/>
        </w:rPr>
        <w:t>Основные положения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105. Понятие недвижимого имущества установлено </w:t>
      </w:r>
      <w:hyperlink r:id="rId221">
        <w:r w:rsidRPr="00C115CD">
          <w:rPr>
            <w:rFonts w:ascii="Times New Roman" w:hAnsi="Times New Roman" w:cs="Times New Roman"/>
          </w:rPr>
          <w:t>статьей 130</w:t>
        </w:r>
      </w:hyperlink>
      <w:r w:rsidRPr="00C115CD">
        <w:rPr>
          <w:rFonts w:ascii="Times New Roman" w:hAnsi="Times New Roman" w:cs="Times New Roman"/>
        </w:rPr>
        <w:t xml:space="preserve"> Гражданского кодекса Российской Федерации. Согласно указанной </w:t>
      </w:r>
      <w:hyperlink r:id="rId222">
        <w:r w:rsidRPr="00C115CD">
          <w:rPr>
            <w:rFonts w:ascii="Times New Roman" w:hAnsi="Times New Roman" w:cs="Times New Roman"/>
          </w:rPr>
          <w:t>статье</w:t>
        </w:r>
      </w:hyperlink>
      <w:r w:rsidRPr="00C115CD">
        <w:rPr>
          <w:rFonts w:ascii="Times New Roman" w:hAnsi="Times New Roman" w:cs="Times New Roman"/>
        </w:rPr>
        <w:t xml:space="preserve">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106. При заполнении данного </w:t>
      </w:r>
      <w:hyperlink r:id="rId223">
        <w:r w:rsidRPr="00C115CD">
          <w:rPr>
            <w:rFonts w:ascii="Times New Roman" w:hAnsi="Times New Roman" w:cs="Times New Roman"/>
          </w:rPr>
          <w:t>подраздела</w:t>
        </w:r>
      </w:hyperlink>
      <w:r w:rsidRPr="00C115CD">
        <w:rPr>
          <w:rFonts w:ascii="Times New Roman" w:hAnsi="Times New Roman" w:cs="Times New Roman"/>
        </w:rPr>
        <w:t xml:space="preserve">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Также в данном </w:t>
      </w:r>
      <w:hyperlink r:id="rId224">
        <w:r w:rsidRPr="00C115CD">
          <w:rPr>
            <w:rFonts w:ascii="Times New Roman" w:hAnsi="Times New Roman" w:cs="Times New Roman"/>
          </w:rPr>
          <w:t>подразделе</w:t>
        </w:r>
      </w:hyperlink>
      <w:r w:rsidRPr="00C115CD">
        <w:rPr>
          <w:rFonts w:ascii="Times New Roman" w:hAnsi="Times New Roman" w:cs="Times New Roman"/>
        </w:rPr>
        <w:t xml:space="preserve"> подлежат отражению объекты недвижимого имущества, принадлежащие на праве собственности гражданину, зарегистрированному в качестве индивидуального предпринимателя.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При заполнении данного </w:t>
      </w:r>
      <w:hyperlink r:id="rId225">
        <w:r w:rsidRPr="00C115CD">
          <w:rPr>
            <w:rFonts w:ascii="Times New Roman" w:hAnsi="Times New Roman" w:cs="Times New Roman"/>
          </w:rPr>
          <w:t>подраздела</w:t>
        </w:r>
      </w:hyperlink>
      <w:r w:rsidRPr="00C115CD">
        <w:rPr>
          <w:rFonts w:ascii="Times New Roman" w:hAnsi="Times New Roman" w:cs="Times New Roman"/>
        </w:rPr>
        <w:t xml:space="preserve"> рекомендуется заблаговременно проверить наличие и достоверность документов о праве собственности и/или выписки из Единого государственного реестра недвижимости (ЕГРН) (за исключением случая, предусмотренного </w:t>
      </w:r>
      <w:hyperlink w:anchor="P518">
        <w:r w:rsidRPr="00C115CD">
          <w:rPr>
            <w:rFonts w:ascii="Times New Roman" w:hAnsi="Times New Roman" w:cs="Times New Roman"/>
          </w:rPr>
          <w:t>пунктом 124</w:t>
        </w:r>
      </w:hyperlink>
      <w:r w:rsidRPr="00C115CD">
        <w:rPr>
          <w:rFonts w:ascii="Times New Roman" w:hAnsi="Times New Roman" w:cs="Times New Roman"/>
        </w:rPr>
        <w:t xml:space="preserve"> настоящих Методических рекомендаций).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107. 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w:t>
      </w:r>
      <w:hyperlink r:id="rId226">
        <w:r w:rsidRPr="00C115CD">
          <w:rPr>
            <w:rFonts w:ascii="Times New Roman" w:hAnsi="Times New Roman" w:cs="Times New Roman"/>
          </w:rPr>
          <w:t>часть 3 статьи 1</w:t>
        </w:r>
      </w:hyperlink>
      <w:r w:rsidRPr="00C115CD">
        <w:rPr>
          <w:rFonts w:ascii="Times New Roman" w:hAnsi="Times New Roman" w:cs="Times New Roman"/>
        </w:rPr>
        <w:t xml:space="preserve"> Федерального закона от 13 июля 2015 г. N 218-ФЗ "О государственной регистрации недвижимости").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В связи с этим сведения об объекте недвижимости указываются в данном </w:t>
      </w:r>
      <w:hyperlink r:id="rId227">
        <w:r w:rsidRPr="00C115CD">
          <w:rPr>
            <w:rFonts w:ascii="Times New Roman" w:hAnsi="Times New Roman" w:cs="Times New Roman"/>
          </w:rPr>
          <w:t>подразделе</w:t>
        </w:r>
      </w:hyperlink>
      <w:r w:rsidRPr="00C115CD">
        <w:rPr>
          <w:rFonts w:ascii="Times New Roman" w:hAnsi="Times New Roman" w:cs="Times New Roman"/>
        </w:rPr>
        <w:t xml:space="preserve"> в точном соответствии с информацией об этом объекте, содержащейся в Едином государственном реестре недвижимости (ЕГРН) на отчетную дату (за исключением случая, предусмотренного </w:t>
      </w:r>
      <w:hyperlink w:anchor="P518">
        <w:r w:rsidRPr="00C115CD">
          <w:rPr>
            <w:rFonts w:ascii="Times New Roman" w:hAnsi="Times New Roman" w:cs="Times New Roman"/>
          </w:rPr>
          <w:t>пунктом 124</w:t>
        </w:r>
      </w:hyperlink>
      <w:r w:rsidRPr="00C115CD">
        <w:rPr>
          <w:rFonts w:ascii="Times New Roman" w:hAnsi="Times New Roman" w:cs="Times New Roman"/>
        </w:rPr>
        <w:t xml:space="preserve"> настоящих Методических рекомендаций).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108. В соответствии с </w:t>
      </w:r>
      <w:hyperlink r:id="rId228">
        <w:r w:rsidRPr="00C115CD">
          <w:rPr>
            <w:rFonts w:ascii="Times New Roman" w:hAnsi="Times New Roman" w:cs="Times New Roman"/>
          </w:rPr>
          <w:t>пунктом 4 статьи 218</w:t>
        </w:r>
      </w:hyperlink>
      <w:r w:rsidRPr="00C115CD">
        <w:rPr>
          <w:rFonts w:ascii="Times New Roman" w:hAnsi="Times New Roman" w:cs="Times New Roman"/>
        </w:rPr>
        <w:t xml:space="preserve">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w:t>
      </w:r>
      <w:proofErr w:type="spellStart"/>
      <w:r w:rsidRPr="00C115CD">
        <w:rPr>
          <w:rFonts w:ascii="Times New Roman" w:hAnsi="Times New Roman" w:cs="Times New Roman"/>
        </w:rPr>
        <w:t>паенакопления</w:t>
      </w:r>
      <w:proofErr w:type="spellEnd"/>
      <w:r w:rsidRPr="00C115CD">
        <w:rPr>
          <w:rFonts w:ascii="Times New Roman" w:hAnsi="Times New Roman" w:cs="Times New Roman"/>
        </w:rPr>
        <w:t xml:space="preserve">,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w:t>
      </w:r>
      <w:hyperlink r:id="rId229">
        <w:r w:rsidRPr="00C115CD">
          <w:rPr>
            <w:rFonts w:ascii="Times New Roman" w:hAnsi="Times New Roman" w:cs="Times New Roman"/>
          </w:rPr>
          <w:t>подразделе</w:t>
        </w:r>
      </w:hyperlink>
      <w:r w:rsidRPr="00C115CD">
        <w:rPr>
          <w:rFonts w:ascii="Times New Roman" w:hAnsi="Times New Roman" w:cs="Times New Roman"/>
        </w:rPr>
        <w:t xml:space="preserve"> также подлежит отражению информация об указанных объектах до их регистрации в </w:t>
      </w:r>
      <w:proofErr w:type="spellStart"/>
      <w:r w:rsidRPr="00C115CD">
        <w:rPr>
          <w:rFonts w:ascii="Times New Roman" w:hAnsi="Times New Roman" w:cs="Times New Roman"/>
        </w:rPr>
        <w:t>Росреестре</w:t>
      </w:r>
      <w:proofErr w:type="spellEnd"/>
      <w:r w:rsidRPr="00C115CD">
        <w:rPr>
          <w:rFonts w:ascii="Times New Roman" w:hAnsi="Times New Roman" w:cs="Times New Roman"/>
        </w:rPr>
        <w:t xml:space="preserve">, если на отчетную дату у лица, в отношении которого представляется </w:t>
      </w:r>
      <w:hyperlink r:id="rId230">
        <w:r w:rsidRPr="00C115CD">
          <w:rPr>
            <w:rFonts w:ascii="Times New Roman" w:hAnsi="Times New Roman" w:cs="Times New Roman"/>
          </w:rPr>
          <w:t>справка</w:t>
        </w:r>
      </w:hyperlink>
      <w:r w:rsidRPr="00C115CD">
        <w:rPr>
          <w:rFonts w:ascii="Times New Roman" w:hAnsi="Times New Roman" w:cs="Times New Roman"/>
        </w:rPr>
        <w:t>, имеется право собственности.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109. Указанию также подлежит недвижимое имущество, полученное в порядке наследования (принято наследство и выдано свидетельство о праве на наследство) или по решению суда (вступило в законную силу), право </w:t>
      </w:r>
      <w:proofErr w:type="gramStart"/>
      <w:r w:rsidRPr="00C115CD">
        <w:rPr>
          <w:rFonts w:ascii="Times New Roman" w:hAnsi="Times New Roman" w:cs="Times New Roman"/>
        </w:rPr>
        <w:t>собственности</w:t>
      </w:r>
      <w:proofErr w:type="gramEnd"/>
      <w:r w:rsidRPr="00C115CD">
        <w:rPr>
          <w:rFonts w:ascii="Times New Roman" w:hAnsi="Times New Roman" w:cs="Times New Roman"/>
        </w:rPr>
        <w:t xml:space="preserve"> на которое не зарегистрировано в установленном порядке (не осуществлена регистрация в </w:t>
      </w:r>
      <w:proofErr w:type="spellStart"/>
      <w:r w:rsidRPr="00C115CD">
        <w:rPr>
          <w:rFonts w:ascii="Times New Roman" w:hAnsi="Times New Roman" w:cs="Times New Roman"/>
        </w:rPr>
        <w:t>Росреестре</w:t>
      </w:r>
      <w:proofErr w:type="spellEnd"/>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110. 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w:t>
      </w:r>
      <w:hyperlink r:id="rId231">
        <w:r w:rsidRPr="00C115CD">
          <w:rPr>
            <w:rFonts w:ascii="Times New Roman" w:hAnsi="Times New Roman" w:cs="Times New Roman"/>
          </w:rPr>
          <w:t>справке</w:t>
        </w:r>
      </w:hyperlink>
      <w:r w:rsidRPr="00C115CD">
        <w:rPr>
          <w:rFonts w:ascii="Times New Roman" w:hAnsi="Times New Roman" w:cs="Times New Roman"/>
        </w:rPr>
        <w:t xml:space="preserve"> как два земельных участка, если на каждый участок есть отдельный документ о праве собственности и т.п.).</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3"/>
        <w:rPr>
          <w:rFonts w:ascii="Times New Roman" w:hAnsi="Times New Roman" w:cs="Times New Roman"/>
        </w:rPr>
      </w:pPr>
      <w:r w:rsidRPr="00C115CD">
        <w:rPr>
          <w:rFonts w:ascii="Times New Roman" w:hAnsi="Times New Roman" w:cs="Times New Roman"/>
        </w:rPr>
        <w:lastRenderedPageBreak/>
        <w:t>Вид и наименование имущества</w:t>
      </w:r>
    </w:p>
    <w:p w:rsidR="00C115CD" w:rsidRPr="00C115CD" w:rsidRDefault="00C115CD">
      <w:pPr>
        <w:pStyle w:val="ConsPlusNormal"/>
        <w:spacing w:before="200"/>
        <w:ind w:firstLine="540"/>
        <w:jc w:val="both"/>
        <w:rPr>
          <w:rFonts w:ascii="Times New Roman" w:hAnsi="Times New Roman" w:cs="Times New Roman"/>
        </w:rPr>
      </w:pPr>
      <w:bookmarkStart w:id="17" w:name="P483"/>
      <w:bookmarkEnd w:id="17"/>
      <w:r w:rsidRPr="00C115CD">
        <w:rPr>
          <w:rFonts w:ascii="Times New Roman" w:hAnsi="Times New Roman" w:cs="Times New Roman"/>
        </w:rPr>
        <w:t>111. При указании сведений о земельных участках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 xml:space="preserve">1) садовый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сельскохозяйственной птицы и (или) кроликов в случаях, предусмотренных Федеральным </w:t>
      </w:r>
      <w:hyperlink r:id="rId232">
        <w:r w:rsidRPr="00C115CD">
          <w:rPr>
            <w:rFonts w:ascii="Times New Roman" w:hAnsi="Times New Roman" w:cs="Times New Roman"/>
          </w:rPr>
          <w:t>законом</w:t>
        </w:r>
      </w:hyperlink>
      <w:r w:rsidRPr="00C115CD">
        <w:rPr>
          <w:rFonts w:ascii="Times New Roman" w:hAnsi="Times New Roman" w:cs="Times New Roman"/>
        </w:rPr>
        <w:t xml:space="preserve"> от 29 июля 2017 г.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с правом размещения садовых домов</w:t>
      </w:r>
      <w:proofErr w:type="gramEnd"/>
      <w:r w:rsidRPr="00C115CD">
        <w:rPr>
          <w:rFonts w:ascii="Times New Roman" w:hAnsi="Times New Roman" w:cs="Times New Roman"/>
        </w:rPr>
        <w:t>, жилых домов, хозяйственных построек и гаражей;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 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капитального строительства, предназначенных для хранения инвентаря и урожая сельскохозяйственных культур.</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112. В соответствии со </w:t>
      </w:r>
      <w:hyperlink r:id="rId233">
        <w:r w:rsidRPr="00C115CD">
          <w:rPr>
            <w:rFonts w:ascii="Times New Roman" w:hAnsi="Times New Roman" w:cs="Times New Roman"/>
          </w:rPr>
          <w:t>статьей 2</w:t>
        </w:r>
      </w:hyperlink>
      <w:r w:rsidRPr="00C115CD">
        <w:rPr>
          <w:rFonts w:ascii="Times New Roman" w:hAnsi="Times New Roman" w:cs="Times New Roman"/>
        </w:rPr>
        <w:t xml:space="preserve"> Федерального закона от 7 июля 2003 г. N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113. 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w:t>
      </w:r>
      <w:hyperlink r:id="rId234">
        <w:r w:rsidRPr="00C115CD">
          <w:rPr>
            <w:rFonts w:ascii="Times New Roman" w:hAnsi="Times New Roman" w:cs="Times New Roman"/>
          </w:rPr>
          <w:t>справка</w:t>
        </w:r>
      </w:hyperlink>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114. При наличии в собственности жилого или садового дома, которые указываются в </w:t>
      </w:r>
      <w:hyperlink r:id="rId235">
        <w:r w:rsidRPr="00C115CD">
          <w:rPr>
            <w:rFonts w:ascii="Times New Roman" w:hAnsi="Times New Roman" w:cs="Times New Roman"/>
          </w:rPr>
          <w:t>пункте 2</w:t>
        </w:r>
      </w:hyperlink>
      <w:r w:rsidRPr="00C115CD">
        <w:rPr>
          <w:rFonts w:ascii="Times New Roman" w:hAnsi="Times New Roman" w:cs="Times New Roman"/>
        </w:rPr>
        <w:t xml:space="preserve">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в зависимости от наличия зарегистрированного права собственности подлежит указанию в </w:t>
      </w:r>
      <w:hyperlink r:id="rId236">
        <w:r w:rsidRPr="00C115CD">
          <w:rPr>
            <w:rFonts w:ascii="Times New Roman" w:hAnsi="Times New Roman" w:cs="Times New Roman"/>
          </w:rPr>
          <w:t>подразделе 3.1 раздела 3</w:t>
        </w:r>
      </w:hyperlink>
      <w:r w:rsidRPr="00C115CD">
        <w:rPr>
          <w:rFonts w:ascii="Times New Roman" w:hAnsi="Times New Roman" w:cs="Times New Roman"/>
        </w:rPr>
        <w:t xml:space="preserve"> или </w:t>
      </w:r>
      <w:hyperlink r:id="rId237">
        <w:r w:rsidRPr="00C115CD">
          <w:rPr>
            <w:rFonts w:ascii="Times New Roman" w:hAnsi="Times New Roman" w:cs="Times New Roman"/>
          </w:rPr>
          <w:t>подразделе 6.1 раздела 6</w:t>
        </w:r>
      </w:hyperlink>
      <w:r w:rsidRPr="00C115CD">
        <w:rPr>
          <w:rFonts w:ascii="Times New Roman" w:hAnsi="Times New Roman" w:cs="Times New Roman"/>
        </w:rPr>
        <w:t xml:space="preserve"> справки.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115. В </w:t>
      </w:r>
      <w:hyperlink r:id="rId238">
        <w:r w:rsidRPr="00C115CD">
          <w:rPr>
            <w:rFonts w:ascii="Times New Roman" w:hAnsi="Times New Roman" w:cs="Times New Roman"/>
          </w:rPr>
          <w:t>строке</w:t>
        </w:r>
      </w:hyperlink>
      <w:r w:rsidRPr="00C115CD">
        <w:rPr>
          <w:rFonts w:ascii="Times New Roman" w:hAnsi="Times New Roman" w:cs="Times New Roman"/>
        </w:rPr>
        <w:t xml:space="preserve"> "Гаражи" указывается информация об организованных местах хранения автотранспорта - "гараж", "</w:t>
      </w:r>
      <w:proofErr w:type="spellStart"/>
      <w:r w:rsidRPr="00C115CD">
        <w:rPr>
          <w:rFonts w:ascii="Times New Roman" w:hAnsi="Times New Roman" w:cs="Times New Roman"/>
        </w:rPr>
        <w:t>машино</w:t>
      </w:r>
      <w:proofErr w:type="spellEnd"/>
      <w:r w:rsidRPr="00C115CD">
        <w:rPr>
          <w:rFonts w:ascii="Times New Roman" w:hAnsi="Times New Roman" w:cs="Times New Roman"/>
        </w:rPr>
        <w:t xml:space="preserve">-место" и другие на основании свидетельства о регистрации права собственности (иного правоустанавливающего документа). Земельный участок, на котором расположен гараж, являющийся обособленным строением, в зависимости от наличия зарегистрированного права собственности подлежит указанию в </w:t>
      </w:r>
      <w:hyperlink r:id="rId239">
        <w:r w:rsidRPr="00C115CD">
          <w:rPr>
            <w:rFonts w:ascii="Times New Roman" w:hAnsi="Times New Roman" w:cs="Times New Roman"/>
          </w:rPr>
          <w:t>подразделе 3.1 раздела 3</w:t>
        </w:r>
      </w:hyperlink>
      <w:r w:rsidRPr="00C115CD">
        <w:rPr>
          <w:rFonts w:ascii="Times New Roman" w:hAnsi="Times New Roman" w:cs="Times New Roman"/>
        </w:rPr>
        <w:t xml:space="preserve"> или </w:t>
      </w:r>
      <w:hyperlink r:id="rId240">
        <w:r w:rsidRPr="00C115CD">
          <w:rPr>
            <w:rFonts w:ascii="Times New Roman" w:hAnsi="Times New Roman" w:cs="Times New Roman"/>
          </w:rPr>
          <w:t>подразделе 6.1 раздела 6</w:t>
        </w:r>
      </w:hyperlink>
      <w:r w:rsidRPr="00C115CD">
        <w:rPr>
          <w:rFonts w:ascii="Times New Roman" w:hAnsi="Times New Roman" w:cs="Times New Roman"/>
        </w:rPr>
        <w:t xml:space="preserve"> справки.</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3"/>
        <w:rPr>
          <w:rFonts w:ascii="Times New Roman" w:hAnsi="Times New Roman" w:cs="Times New Roman"/>
        </w:rPr>
      </w:pPr>
      <w:r w:rsidRPr="00C115CD">
        <w:rPr>
          <w:rFonts w:ascii="Times New Roman" w:hAnsi="Times New Roman" w:cs="Times New Roman"/>
        </w:rPr>
        <w:t>Вид собственности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116. В </w:t>
      </w:r>
      <w:hyperlink r:id="rId241">
        <w:r w:rsidRPr="00C115CD">
          <w:rPr>
            <w:rFonts w:ascii="Times New Roman" w:hAnsi="Times New Roman" w:cs="Times New Roman"/>
          </w:rPr>
          <w:t>графе</w:t>
        </w:r>
      </w:hyperlink>
      <w:r w:rsidRPr="00C115CD">
        <w:rPr>
          <w:rFonts w:ascii="Times New Roman" w:hAnsi="Times New Roman" w:cs="Times New Roman"/>
        </w:rPr>
        <w:t xml:space="preserve"> "Вид собственности" указывается вид собственности на имущество (индивидуальная, общая совместная, общая долевая).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117. В соответствии с Гражданским </w:t>
      </w:r>
      <w:hyperlink r:id="rId242">
        <w:r w:rsidRPr="00C115CD">
          <w:rPr>
            <w:rFonts w:ascii="Times New Roman" w:hAnsi="Times New Roman" w:cs="Times New Roman"/>
          </w:rPr>
          <w:t>кодексом</w:t>
        </w:r>
      </w:hyperlink>
      <w:r w:rsidRPr="00C115CD">
        <w:rPr>
          <w:rFonts w:ascii="Times New Roman" w:hAnsi="Times New Roman" w:cs="Times New Roman"/>
        </w:rPr>
        <w:t xml:space="preserve">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118. При заполнении </w:t>
      </w:r>
      <w:hyperlink r:id="rId243">
        <w:r w:rsidRPr="00C115CD">
          <w:rPr>
            <w:rFonts w:ascii="Times New Roman" w:hAnsi="Times New Roman" w:cs="Times New Roman"/>
          </w:rPr>
          <w:t>справки</w:t>
        </w:r>
      </w:hyperlink>
      <w:r w:rsidRPr="00C115CD">
        <w:rPr>
          <w:rFonts w:ascii="Times New Roman" w:hAnsi="Times New Roman" w:cs="Times New Roman"/>
        </w:rPr>
        <w:t xml:space="preserve">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w:t>
      </w:r>
      <w:hyperlink r:id="rId244">
        <w:r w:rsidRPr="00C115CD">
          <w:rPr>
            <w:rFonts w:ascii="Times New Roman" w:hAnsi="Times New Roman" w:cs="Times New Roman"/>
          </w:rPr>
          <w:t>графе</w:t>
        </w:r>
      </w:hyperlink>
      <w:r w:rsidRPr="00C115CD">
        <w:rPr>
          <w:rFonts w:ascii="Times New Roman" w:hAnsi="Times New Roman" w:cs="Times New Roman"/>
        </w:rPr>
        <w:t xml:space="preserve"> "Вид собственности"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w:t>
      </w:r>
      <w:proofErr w:type="gramStart"/>
      <w:r w:rsidRPr="00C115CD">
        <w:rPr>
          <w:rFonts w:ascii="Times New Roman" w:hAnsi="Times New Roman" w:cs="Times New Roman"/>
        </w:rPr>
        <w:t>сведения</w:t>
      </w:r>
      <w:proofErr w:type="gramEnd"/>
      <w:r w:rsidRPr="00C115CD">
        <w:rPr>
          <w:rFonts w:ascii="Times New Roman" w:hAnsi="Times New Roman" w:cs="Times New Roman"/>
        </w:rPr>
        <w:t xml:space="preserve"> об имуществе которого представляются.</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3"/>
        <w:rPr>
          <w:rFonts w:ascii="Times New Roman" w:hAnsi="Times New Roman" w:cs="Times New Roman"/>
        </w:rPr>
      </w:pPr>
      <w:r w:rsidRPr="00C115CD">
        <w:rPr>
          <w:rFonts w:ascii="Times New Roman" w:hAnsi="Times New Roman" w:cs="Times New Roman"/>
        </w:rPr>
        <w:lastRenderedPageBreak/>
        <w:t>Местонахождение (адрес)</w:t>
      </w:r>
    </w:p>
    <w:p w:rsidR="00C115CD" w:rsidRPr="00C115CD" w:rsidRDefault="00C115CD">
      <w:pPr>
        <w:pStyle w:val="ConsPlusNormal"/>
        <w:spacing w:before="200"/>
        <w:ind w:firstLine="540"/>
        <w:jc w:val="both"/>
        <w:rPr>
          <w:rFonts w:ascii="Times New Roman" w:hAnsi="Times New Roman" w:cs="Times New Roman"/>
        </w:rPr>
      </w:pPr>
      <w:bookmarkStart w:id="18" w:name="P497"/>
      <w:bookmarkEnd w:id="18"/>
      <w:r w:rsidRPr="00C115CD">
        <w:rPr>
          <w:rFonts w:ascii="Times New Roman" w:hAnsi="Times New Roman" w:cs="Times New Roman"/>
        </w:rPr>
        <w:t>119. Местонахождение (адрес) недвижимого имущества указывается согласно правоустанавливающим документам. При этом указывается: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 субъект Российской Федерации;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 район;</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3) город, иной населенный пункт (село, поселок и т.д.);</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4) улица (проспект, переулок и т.д.);</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5) номер дома (владения, участка), корпуса (строения), квартиры.</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Также рекомендуется указывать индекс.</w:t>
      </w:r>
    </w:p>
    <w:p w:rsidR="00C115CD" w:rsidRPr="00C115CD" w:rsidRDefault="00C115CD">
      <w:pPr>
        <w:pStyle w:val="ConsPlusNormal"/>
        <w:spacing w:before="200"/>
        <w:ind w:firstLine="540"/>
        <w:jc w:val="both"/>
        <w:rPr>
          <w:rFonts w:ascii="Times New Roman" w:hAnsi="Times New Roman" w:cs="Times New Roman"/>
        </w:rPr>
      </w:pPr>
      <w:bookmarkStart w:id="19" w:name="P504"/>
      <w:bookmarkEnd w:id="19"/>
      <w:r w:rsidRPr="00C115CD">
        <w:rPr>
          <w:rFonts w:ascii="Times New Roman" w:hAnsi="Times New Roman" w:cs="Times New Roman"/>
        </w:rPr>
        <w:t>120. Если недвижимое имущество находится за рубежом, то указывается: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 наименование государства;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 населенный пункт (иная единица административно-территориального деления);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3) почтовый адрес.</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3"/>
        <w:rPr>
          <w:rFonts w:ascii="Times New Roman" w:hAnsi="Times New Roman" w:cs="Times New Roman"/>
        </w:rPr>
      </w:pPr>
      <w:r w:rsidRPr="00C115CD">
        <w:rPr>
          <w:rFonts w:ascii="Times New Roman" w:hAnsi="Times New Roman" w:cs="Times New Roman"/>
        </w:rPr>
        <w:t>Площадь</w:t>
      </w:r>
    </w:p>
    <w:p w:rsidR="00C115CD" w:rsidRPr="00C115CD" w:rsidRDefault="00C115CD">
      <w:pPr>
        <w:pStyle w:val="ConsPlusNormal"/>
        <w:spacing w:before="200"/>
        <w:ind w:firstLine="540"/>
        <w:jc w:val="both"/>
        <w:rPr>
          <w:rFonts w:ascii="Times New Roman" w:hAnsi="Times New Roman" w:cs="Times New Roman"/>
        </w:rPr>
      </w:pPr>
      <w:bookmarkStart w:id="20" w:name="P510"/>
      <w:bookmarkEnd w:id="20"/>
      <w:r w:rsidRPr="00C115CD">
        <w:rPr>
          <w:rFonts w:ascii="Times New Roman" w:hAnsi="Times New Roman" w:cs="Times New Roman"/>
        </w:rPr>
        <w:t>121. Площадь объекта недвижимого имущества указывается на основании правоустанавливающих документов. Если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122. </w:t>
      </w:r>
      <w:proofErr w:type="gramStart"/>
      <w:r w:rsidRPr="00C115CD">
        <w:rPr>
          <w:rFonts w:ascii="Times New Roman" w:hAnsi="Times New Roman" w:cs="Times New Roman"/>
        </w:rPr>
        <w:t xml:space="preserve">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w:t>
      </w:r>
      <w:hyperlink r:id="rId245">
        <w:r w:rsidRPr="00C115CD">
          <w:rPr>
            <w:rFonts w:ascii="Times New Roman" w:hAnsi="Times New Roman" w:cs="Times New Roman"/>
          </w:rPr>
          <w:t>справке</w:t>
        </w:r>
      </w:hyperlink>
      <w:r w:rsidRPr="00C115CD">
        <w:rPr>
          <w:rFonts w:ascii="Times New Roman" w:hAnsi="Times New Roman" w:cs="Times New Roman"/>
        </w:rPr>
        <w:t xml:space="preserve">. Также не подлежит отражению информация об имуществе общего пользования и земельных участках общего назначения, определенных в Федеральном </w:t>
      </w:r>
      <w:hyperlink r:id="rId246">
        <w:r w:rsidRPr="00C115CD">
          <w:rPr>
            <w:rFonts w:ascii="Times New Roman" w:hAnsi="Times New Roman" w:cs="Times New Roman"/>
          </w:rPr>
          <w:t>законе</w:t>
        </w:r>
      </w:hyperlink>
      <w:r w:rsidRPr="00C115CD">
        <w:rPr>
          <w:rFonts w:ascii="Times New Roman" w:hAnsi="Times New Roman" w:cs="Times New Roman"/>
        </w:rPr>
        <w:t xml:space="preserve"> от 29 июля 2017 г. N 217-ФЗ</w:t>
      </w:r>
      <w:proofErr w:type="gramEnd"/>
      <w:r w:rsidRPr="00C115CD">
        <w:rPr>
          <w:rFonts w:ascii="Times New Roman" w:hAnsi="Times New Roman" w:cs="Times New Roman"/>
        </w:rPr>
        <w:t xml:space="preserve">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3"/>
        <w:rPr>
          <w:rFonts w:ascii="Times New Roman" w:hAnsi="Times New Roman" w:cs="Times New Roman"/>
        </w:rPr>
      </w:pPr>
      <w:r w:rsidRPr="00C115CD">
        <w:rPr>
          <w:rFonts w:ascii="Times New Roman" w:hAnsi="Times New Roman" w:cs="Times New Roman"/>
        </w:rPr>
        <w:t>Основание приобретения и источники средств</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123. По общему правилу, предусмотренному </w:t>
      </w:r>
      <w:hyperlink r:id="rId247">
        <w:r w:rsidRPr="00C115CD">
          <w:rPr>
            <w:rFonts w:ascii="Times New Roman" w:hAnsi="Times New Roman" w:cs="Times New Roman"/>
          </w:rPr>
          <w:t>пунктом 2 статьи 223</w:t>
        </w:r>
      </w:hyperlink>
      <w:r w:rsidRPr="00C115CD">
        <w:rPr>
          <w:rFonts w:ascii="Times New Roman" w:hAnsi="Times New Roman" w:cs="Times New Roman"/>
        </w:rPr>
        <w:t xml:space="preserve">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w:t>
      </w:r>
      <w:hyperlink r:id="rId248">
        <w:r w:rsidRPr="00C115CD">
          <w:rPr>
            <w:rFonts w:ascii="Times New Roman" w:hAnsi="Times New Roman" w:cs="Times New Roman"/>
          </w:rPr>
          <w:t>подразделе</w:t>
        </w:r>
      </w:hyperlink>
      <w:r w:rsidRPr="00C115CD">
        <w:rPr>
          <w:rFonts w:ascii="Times New Roman" w:hAnsi="Times New Roman" w:cs="Times New Roman"/>
        </w:rPr>
        <w:t xml:space="preserve"> раздела 3 справки отсутствуют. Вместе с тем такой объект подлежит указанию в </w:t>
      </w:r>
      <w:hyperlink r:id="rId249">
        <w:r w:rsidRPr="00C115CD">
          <w:rPr>
            <w:rFonts w:ascii="Times New Roman" w:hAnsi="Times New Roman" w:cs="Times New Roman"/>
          </w:rPr>
          <w:t>подразделе 6.1 раздела 6</w:t>
        </w:r>
      </w:hyperlink>
      <w:r w:rsidRPr="00C115CD">
        <w:rPr>
          <w:rFonts w:ascii="Times New Roman" w:hAnsi="Times New Roman" w:cs="Times New Roman"/>
        </w:rPr>
        <w:t xml:space="preserve"> справки (аналогично в случае ввода объекта в эксплуатацию).</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или номер и дата государственной </w:t>
      </w:r>
      <w:proofErr w:type="gramStart"/>
      <w:r w:rsidRPr="00C115CD">
        <w:rPr>
          <w:rFonts w:ascii="Times New Roman" w:hAnsi="Times New Roman" w:cs="Times New Roman"/>
        </w:rPr>
        <w:t>регистрации</w:t>
      </w:r>
      <w:proofErr w:type="gramEnd"/>
      <w:r w:rsidRPr="00C115CD">
        <w:rPr>
          <w:rFonts w:ascii="Times New Roman" w:hAnsi="Times New Roman" w:cs="Times New Roman"/>
        </w:rPr>
        <w:t xml:space="preserve">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w:t>
      </w:r>
      <w:proofErr w:type="spellStart"/>
      <w:r w:rsidRPr="00C115CD">
        <w:rPr>
          <w:rFonts w:ascii="Times New Roman" w:hAnsi="Times New Roman" w:cs="Times New Roman"/>
        </w:rPr>
        <w:t>Росреестра</w:t>
      </w:r>
      <w:proofErr w:type="spellEnd"/>
      <w:r w:rsidRPr="00C115CD">
        <w:rPr>
          <w:rFonts w:ascii="Times New Roman" w:hAnsi="Times New Roman" w:cs="Times New Roman"/>
        </w:rPr>
        <w:t xml:space="preserve"> (</w:t>
      </w:r>
      <w:hyperlink r:id="rId250">
        <w:r w:rsidRPr="00C115CD">
          <w:rPr>
            <w:rFonts w:ascii="Times New Roman" w:hAnsi="Times New Roman" w:cs="Times New Roman"/>
          </w:rPr>
          <w:t>https://lk.rosreestr.ru/eservices/real-estate-objects-online</w:t>
        </w:r>
      </w:hyperlink>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C115CD" w:rsidRPr="00C115CD" w:rsidRDefault="00C115CD">
      <w:pPr>
        <w:pStyle w:val="ConsPlusNormal"/>
        <w:spacing w:before="200"/>
        <w:ind w:firstLine="540"/>
        <w:jc w:val="both"/>
        <w:rPr>
          <w:rFonts w:ascii="Times New Roman" w:hAnsi="Times New Roman" w:cs="Times New Roman"/>
        </w:rPr>
      </w:pPr>
      <w:bookmarkStart w:id="21" w:name="P518"/>
      <w:bookmarkEnd w:id="21"/>
      <w:r w:rsidRPr="00C115CD">
        <w:rPr>
          <w:rFonts w:ascii="Times New Roman" w:hAnsi="Times New Roman" w:cs="Times New Roman"/>
        </w:rPr>
        <w:t xml:space="preserve">124. </w:t>
      </w:r>
      <w:proofErr w:type="gramStart"/>
      <w:r w:rsidRPr="00C115CD">
        <w:rPr>
          <w:rFonts w:ascii="Times New Roman" w:hAnsi="Times New Roman" w:cs="Times New Roman"/>
        </w:rPr>
        <w:t xml:space="preserve">В случае если право на недвижимое имущество возникло до вступления в силу Федерального </w:t>
      </w:r>
      <w:hyperlink r:id="rId251">
        <w:r w:rsidRPr="00C115CD">
          <w:rPr>
            <w:rFonts w:ascii="Times New Roman" w:hAnsi="Times New Roman" w:cs="Times New Roman"/>
          </w:rPr>
          <w:t>закона</w:t>
        </w:r>
      </w:hyperlink>
      <w:r w:rsidRPr="00C115CD">
        <w:rPr>
          <w:rFonts w:ascii="Times New Roman" w:hAnsi="Times New Roman" w:cs="Times New Roman"/>
        </w:rPr>
        <w:t xml:space="preserve"> от 21 июля 1997 г. N 122-ФЗ "О государственной регистрации прав на недвижимое имущество и </w:t>
      </w:r>
      <w:r w:rsidRPr="00C115CD">
        <w:rPr>
          <w:rFonts w:ascii="Times New Roman" w:hAnsi="Times New Roman" w:cs="Times New Roman"/>
        </w:rPr>
        <w:lastRenderedPageBreak/>
        <w:t xml:space="preserve">сделок с ним", свидетельство о государственной регистрации прав на недвижимое имущество и/или запись в ЕГРН в установленном данным Федеральным </w:t>
      </w:r>
      <w:hyperlink r:id="rId252">
        <w:r w:rsidRPr="00C115CD">
          <w:rPr>
            <w:rFonts w:ascii="Times New Roman" w:hAnsi="Times New Roman" w:cs="Times New Roman"/>
          </w:rPr>
          <w:t>законом</w:t>
        </w:r>
      </w:hyperlink>
      <w:r w:rsidRPr="00C115CD">
        <w:rPr>
          <w:rFonts w:ascii="Times New Roman" w:hAnsi="Times New Roman" w:cs="Times New Roman"/>
        </w:rPr>
        <w:t xml:space="preserve"> порядке не оформлены, то указываются имеющиеся правоустанавливающие документы, подтверждающие основание</w:t>
      </w:r>
      <w:proofErr w:type="gramEnd"/>
      <w:r w:rsidRPr="00C115CD">
        <w:rPr>
          <w:rFonts w:ascii="Times New Roman" w:hAnsi="Times New Roman" w:cs="Times New Roman"/>
        </w:rPr>
        <w:t xml:space="preserve"> приобретения права собственности (например, постановление Исполкома города N от 15.03.1995 N 1-345/95 о передаче недвижимого имущества в собственность и др.).</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125. 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w:t>
      </w:r>
      <w:proofErr w:type="gramStart"/>
      <w:r w:rsidRPr="00C115CD">
        <w:rPr>
          <w:rFonts w:ascii="Times New Roman" w:hAnsi="Times New Roman" w:cs="Times New Roman"/>
        </w:rPr>
        <w:t>N</w:t>
      </w:r>
      <w:proofErr w:type="gramEnd"/>
      <w:r w:rsidRPr="00C115CD">
        <w:rPr>
          <w:rFonts w:ascii="Times New Roman" w:hAnsi="Times New Roman" w:cs="Times New Roman"/>
        </w:rPr>
        <w:t xml:space="preserve"> 776723 от 17 марта 2010 г.; Запись в ЕГРН N 77:02:0014017:1994-72/004/2025-2 от 27 марта 2025 г.; договор купли-продажи от 19 февраля 2025 г. или иное.</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126. 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исключительно за пределами территории Российской Федерации.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Сведения об источнике средств, за счет которых приобретено недвижимое имущество, находящееся в пределах территории Российской Федерации, в настоящем </w:t>
      </w:r>
      <w:hyperlink r:id="rId253">
        <w:r w:rsidRPr="00C115CD">
          <w:rPr>
            <w:rFonts w:ascii="Times New Roman" w:hAnsi="Times New Roman" w:cs="Times New Roman"/>
          </w:rPr>
          <w:t>подразделе</w:t>
        </w:r>
      </w:hyperlink>
      <w:r w:rsidRPr="00C115CD">
        <w:rPr>
          <w:rFonts w:ascii="Times New Roman" w:hAnsi="Times New Roman" w:cs="Times New Roman"/>
        </w:rPr>
        <w:t xml:space="preserve"> раздела 3 справки не указываются.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127. </w:t>
      </w:r>
      <w:proofErr w:type="gramStart"/>
      <w:r w:rsidRPr="00C115CD">
        <w:rPr>
          <w:rFonts w:ascii="Times New Roman" w:hAnsi="Times New Roman" w:cs="Times New Roman"/>
        </w:rPr>
        <w:t xml:space="preserve">Обязанность сообщать сведения об источнике средств, за счет которых приобретено имущество, находящееся за пределами территории Российской Федерации, распространяется только на лиц, указанных в </w:t>
      </w:r>
      <w:hyperlink r:id="rId254">
        <w:r w:rsidRPr="00C115CD">
          <w:rPr>
            <w:rFonts w:ascii="Times New Roman" w:hAnsi="Times New Roman" w:cs="Times New Roman"/>
          </w:rPr>
          <w:t>части 1 статьи 2</w:t>
        </w:r>
      </w:hyperlink>
      <w:r w:rsidRPr="00C115CD">
        <w:rPr>
          <w:rFonts w:ascii="Times New Roman" w:hAnsi="Times New Roman" w:cs="Times New Roman"/>
        </w:rPr>
        <w:t xml:space="preserve"> Федерального закона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w:t>
      </w:r>
      <w:proofErr w:type="gramEnd"/>
      <w:r w:rsidRPr="00C115CD">
        <w:rPr>
          <w:rFonts w:ascii="Times New Roman" w:hAnsi="Times New Roman" w:cs="Times New Roman"/>
        </w:rPr>
        <w:t xml:space="preserve"> Федерации", а именно:</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 на лиц, замещающих (занимающих):</w:t>
      </w:r>
    </w:p>
    <w:p w:rsidR="00C115CD" w:rsidRPr="00C115CD" w:rsidRDefault="00C115CD">
      <w:pPr>
        <w:pStyle w:val="ConsPlusNormal"/>
        <w:spacing w:before="200"/>
        <w:ind w:firstLine="540"/>
        <w:jc w:val="both"/>
        <w:rPr>
          <w:rFonts w:ascii="Times New Roman" w:hAnsi="Times New Roman" w:cs="Times New Roman"/>
        </w:rPr>
      </w:pPr>
      <w:bookmarkStart w:id="22" w:name="P524"/>
      <w:bookmarkEnd w:id="22"/>
      <w:r w:rsidRPr="00C115CD">
        <w:rPr>
          <w:rFonts w:ascii="Times New Roman" w:hAnsi="Times New Roman" w:cs="Times New Roman"/>
        </w:rPr>
        <w:t>государственные должности Российской Федерации;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должности первого заместителя и заместителей Генерального прокурора Российской Федерации;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должности </w:t>
      </w:r>
      <w:proofErr w:type="gramStart"/>
      <w:r w:rsidRPr="00C115CD">
        <w:rPr>
          <w:rFonts w:ascii="Times New Roman" w:hAnsi="Times New Roman" w:cs="Times New Roman"/>
        </w:rPr>
        <w:t>членов Совета директоров Центрального банка Российской Федерации</w:t>
      </w:r>
      <w:proofErr w:type="gramEnd"/>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государственные должности субъектов Российской Федерации;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должности заместителей руководителей федеральных органов исполнительной власти;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должности в государственных корпорациях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C115CD" w:rsidRPr="00C115CD" w:rsidRDefault="00C115CD">
      <w:pPr>
        <w:pStyle w:val="ConsPlusNormal"/>
        <w:spacing w:before="200"/>
        <w:ind w:firstLine="540"/>
        <w:jc w:val="both"/>
        <w:rPr>
          <w:rFonts w:ascii="Times New Roman" w:hAnsi="Times New Roman" w:cs="Times New Roman"/>
        </w:rPr>
      </w:pPr>
      <w:bookmarkStart w:id="23" w:name="P532"/>
      <w:bookmarkEnd w:id="23"/>
      <w:r w:rsidRPr="00C115CD">
        <w:rPr>
          <w:rFonts w:ascii="Times New Roman" w:hAnsi="Times New Roman" w:cs="Times New Roman"/>
        </w:rPr>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государственных внебюджетных фондах Российской Федерации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w:t>
      </w:r>
      <w:proofErr w:type="gramEnd"/>
      <w:r w:rsidRPr="00C115CD">
        <w:rPr>
          <w:rFonts w:ascii="Times New Roman" w:hAnsi="Times New Roman" w:cs="Times New Roman"/>
        </w:rPr>
        <w:t xml:space="preserve"> </w:t>
      </w:r>
      <w:proofErr w:type="gramStart"/>
      <w:r w:rsidRPr="00C115CD">
        <w:rPr>
          <w:rFonts w:ascii="Times New Roman" w:hAnsi="Times New Roman" w:cs="Times New Roman"/>
        </w:rPr>
        <w:t xml:space="preserve">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государственных внебюджетных фондов Российской Федерации и иных организаций, созданных Российской Федерацией на основании федеральных законов (на супруг (супругов) </w:t>
      </w:r>
      <w:r w:rsidRPr="00C115CD">
        <w:rPr>
          <w:rFonts w:ascii="Times New Roman" w:hAnsi="Times New Roman" w:cs="Times New Roman"/>
        </w:rPr>
        <w:lastRenderedPageBreak/>
        <w:t>и несовершеннолетних детей лиц, указанных в данном подпункте</w:t>
      </w:r>
      <w:proofErr w:type="gramEnd"/>
      <w:r w:rsidRPr="00C115CD">
        <w:rPr>
          <w:rFonts w:ascii="Times New Roman" w:hAnsi="Times New Roman" w:cs="Times New Roman"/>
        </w:rPr>
        <w:t>, вышеуказанный запрет не распространяется);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 на супруг (супругов), несовершеннолетних детей лиц, указанных в </w:t>
      </w:r>
      <w:hyperlink w:anchor="P524">
        <w:r w:rsidRPr="00C115CD">
          <w:rPr>
            <w:rFonts w:ascii="Times New Roman" w:hAnsi="Times New Roman" w:cs="Times New Roman"/>
          </w:rPr>
          <w:t>абзацах втором</w:t>
        </w:r>
      </w:hyperlink>
      <w:r w:rsidRPr="00C115CD">
        <w:rPr>
          <w:rFonts w:ascii="Times New Roman" w:hAnsi="Times New Roman" w:cs="Times New Roman"/>
        </w:rPr>
        <w:t xml:space="preserve"> - </w:t>
      </w:r>
      <w:hyperlink w:anchor="P532">
        <w:r w:rsidRPr="00C115CD">
          <w:rPr>
            <w:rFonts w:ascii="Times New Roman" w:hAnsi="Times New Roman" w:cs="Times New Roman"/>
          </w:rPr>
          <w:t>десятом подпункта 1</w:t>
        </w:r>
      </w:hyperlink>
      <w:r w:rsidRPr="00C115CD">
        <w:rPr>
          <w:rFonts w:ascii="Times New Roman" w:hAnsi="Times New Roman" w:cs="Times New Roman"/>
        </w:rPr>
        <w:t xml:space="preserve"> настоящего пункта;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3) иных лиц в случаях, предусмотренных федеральными законами.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128. </w:t>
      </w:r>
      <w:proofErr w:type="gramStart"/>
      <w:r w:rsidRPr="00C115CD">
        <w:rPr>
          <w:rFonts w:ascii="Times New Roman" w:hAnsi="Times New Roman" w:cs="Times New Roman"/>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 (статьи 12</w:t>
      </w:r>
      <w:proofErr w:type="gramEnd"/>
      <w:r w:rsidRPr="00C115CD">
        <w:rPr>
          <w:rFonts w:ascii="Times New Roman" w:hAnsi="Times New Roman" w:cs="Times New Roman"/>
        </w:rPr>
        <w:t xml:space="preserve"> </w:t>
      </w:r>
      <w:proofErr w:type="gramStart"/>
      <w:r w:rsidRPr="00C115CD">
        <w:rPr>
          <w:rFonts w:ascii="Times New Roman" w:hAnsi="Times New Roman" w:cs="Times New Roman"/>
        </w:rPr>
        <w:t xml:space="preserve">федеральных конституционных законов от 4 октября 2022 г. </w:t>
      </w:r>
      <w:hyperlink r:id="rId255">
        <w:r w:rsidRPr="00C115CD">
          <w:rPr>
            <w:rFonts w:ascii="Times New Roman" w:hAnsi="Times New Roman" w:cs="Times New Roman"/>
          </w:rPr>
          <w:t>N 5-ФКЗ</w:t>
        </w:r>
      </w:hyperlink>
      <w:r w:rsidRPr="00C115CD">
        <w:rPr>
          <w:rFonts w:ascii="Times New Roman" w:hAnsi="Times New Roman" w:cs="Times New Roman"/>
        </w:rPr>
        <w:t xml:space="preserve">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w:t>
      </w:r>
      <w:hyperlink r:id="rId256">
        <w:r w:rsidRPr="00C115CD">
          <w:rPr>
            <w:rFonts w:ascii="Times New Roman" w:hAnsi="Times New Roman" w:cs="Times New Roman"/>
          </w:rPr>
          <w:t>N 6-ФКЗ</w:t>
        </w:r>
      </w:hyperlink>
      <w:r w:rsidRPr="00C115CD">
        <w:rPr>
          <w:rFonts w:ascii="Times New Roman" w:hAnsi="Times New Roman" w:cs="Times New Roman"/>
        </w:rPr>
        <w:t xml:space="preserve">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w:t>
      </w:r>
      <w:proofErr w:type="gramEnd"/>
      <w:r w:rsidRPr="00C115CD">
        <w:rPr>
          <w:rFonts w:ascii="Times New Roman" w:hAnsi="Times New Roman" w:cs="Times New Roman"/>
        </w:rPr>
        <w:t xml:space="preserve">. </w:t>
      </w:r>
      <w:hyperlink r:id="rId257">
        <w:proofErr w:type="gramStart"/>
        <w:r w:rsidRPr="00C115CD">
          <w:rPr>
            <w:rFonts w:ascii="Times New Roman" w:hAnsi="Times New Roman" w:cs="Times New Roman"/>
          </w:rPr>
          <w:t>N 7-ФКЗ</w:t>
        </w:r>
      </w:hyperlink>
      <w:r w:rsidRPr="00C115CD">
        <w:rPr>
          <w:rFonts w:ascii="Times New Roman" w:hAnsi="Times New Roman" w:cs="Times New Roman"/>
        </w:rPr>
        <w:t xml:space="preserve">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w:t>
      </w:r>
      <w:hyperlink r:id="rId258">
        <w:r w:rsidRPr="00C115CD">
          <w:rPr>
            <w:rFonts w:ascii="Times New Roman" w:hAnsi="Times New Roman" w:cs="Times New Roman"/>
          </w:rPr>
          <w:t>N 8-ФКЗ</w:t>
        </w:r>
      </w:hyperlink>
      <w:r w:rsidRPr="00C115CD">
        <w:rPr>
          <w:rFonts w:ascii="Times New Roman" w:hAnsi="Times New Roman" w:cs="Times New Roman"/>
        </w:rPr>
        <w:t xml:space="preserve"> "О принятии в Российскую Федерацию Херсонской области и образовании в составе Российской Федерации нового субъекта - Херсонской области").</w:t>
      </w:r>
      <w:proofErr w:type="gramEnd"/>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2"/>
        <w:rPr>
          <w:rFonts w:ascii="Times New Roman" w:hAnsi="Times New Roman" w:cs="Times New Roman"/>
        </w:rPr>
      </w:pPr>
      <w:hyperlink r:id="rId259">
        <w:r w:rsidRPr="00C115CD">
          <w:rPr>
            <w:rFonts w:ascii="Times New Roman" w:hAnsi="Times New Roman" w:cs="Times New Roman"/>
          </w:rPr>
          <w:t>Подраздел 3.2</w:t>
        </w:r>
      </w:hyperlink>
      <w:r w:rsidRPr="00C115CD">
        <w:rPr>
          <w:rFonts w:ascii="Times New Roman" w:hAnsi="Times New Roman" w:cs="Times New Roman"/>
        </w:rPr>
        <w:t>. Транспортные средства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129. В данном </w:t>
      </w:r>
      <w:hyperlink r:id="rId260">
        <w:r w:rsidRPr="00C115CD">
          <w:rPr>
            <w:rFonts w:ascii="Times New Roman" w:hAnsi="Times New Roman" w:cs="Times New Roman"/>
          </w:rPr>
          <w:t>подразделе</w:t>
        </w:r>
      </w:hyperlink>
      <w:r w:rsidRPr="00C115CD">
        <w:rPr>
          <w:rFonts w:ascii="Times New Roman" w:hAnsi="Times New Roman" w:cs="Times New Roman"/>
        </w:rPr>
        <w:t xml:space="preserve">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переданные в пользование по доверенности, находящиеся в угоне, в залоге у банка, полностью негодные к 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w:t>
      </w:r>
      <w:hyperlink r:id="rId261">
        <w:r w:rsidRPr="00C115CD">
          <w:rPr>
            <w:rFonts w:ascii="Times New Roman" w:hAnsi="Times New Roman" w:cs="Times New Roman"/>
          </w:rPr>
          <w:t>справке</w:t>
        </w:r>
      </w:hyperlink>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Также в данном </w:t>
      </w:r>
      <w:hyperlink r:id="rId262">
        <w:r w:rsidRPr="00C115CD">
          <w:rPr>
            <w:rFonts w:ascii="Times New Roman" w:hAnsi="Times New Roman" w:cs="Times New Roman"/>
          </w:rPr>
          <w:t>подразделе</w:t>
        </w:r>
      </w:hyperlink>
      <w:r w:rsidRPr="00C115CD">
        <w:rPr>
          <w:rFonts w:ascii="Times New Roman" w:hAnsi="Times New Roman" w:cs="Times New Roman"/>
        </w:rPr>
        <w:t xml:space="preserve"> подлежат отражению транспортные средства, принадлежащие на праве собственности гражданину, зарегистрированному в качестве индивидуального предпринимателя.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Вид, марка, модель транспортного средства, год изготовления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130. </w:t>
      </w:r>
      <w:proofErr w:type="gramStart"/>
      <w:r w:rsidRPr="00C115CD">
        <w:rPr>
          <w:rFonts w:ascii="Times New Roman" w:hAnsi="Times New Roman" w:cs="Times New Roman"/>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w:t>
      </w:r>
      <w:hyperlink r:id="rId263">
        <w:r w:rsidRPr="00C115CD">
          <w:rPr>
            <w:rFonts w:ascii="Times New Roman" w:hAnsi="Times New Roman" w:cs="Times New Roman"/>
          </w:rPr>
          <w:t>пункт 6</w:t>
        </w:r>
      </w:hyperlink>
      <w:r w:rsidRPr="00C115CD">
        <w:rPr>
          <w:rFonts w:ascii="Times New Roman" w:hAnsi="Times New Roman" w:cs="Times New Roman"/>
        </w:rPr>
        <w:t xml:space="preserve">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N 1764).</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131. 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w:t>
      </w:r>
      <w:hyperlink r:id="rId264">
        <w:r w:rsidRPr="00C115CD">
          <w:rPr>
            <w:rFonts w:ascii="Times New Roman" w:hAnsi="Times New Roman" w:cs="Times New Roman"/>
          </w:rPr>
          <w:t>подразделе</w:t>
        </w:r>
      </w:hyperlink>
      <w:r w:rsidRPr="00C115CD">
        <w:rPr>
          <w:rFonts w:ascii="Times New Roman" w:hAnsi="Times New Roman" w:cs="Times New Roman"/>
        </w:rPr>
        <w:t xml:space="preserve"> справки. Если на отчетную дату транспортное средство уже было отчуждено, то в </w:t>
      </w:r>
      <w:hyperlink r:id="rId265">
        <w:r w:rsidRPr="00C115CD">
          <w:rPr>
            <w:rFonts w:ascii="Times New Roman" w:hAnsi="Times New Roman" w:cs="Times New Roman"/>
          </w:rPr>
          <w:t>подразделе 3.2</w:t>
        </w:r>
      </w:hyperlink>
      <w:r w:rsidRPr="00C115CD">
        <w:rPr>
          <w:rFonts w:ascii="Times New Roman" w:hAnsi="Times New Roman" w:cs="Times New Roman"/>
        </w:rPr>
        <w:t xml:space="preserve"> справки его отражать не следует. При этом в </w:t>
      </w:r>
      <w:hyperlink r:id="rId266">
        <w:r w:rsidRPr="00C115CD">
          <w:rPr>
            <w:rFonts w:ascii="Times New Roman" w:hAnsi="Times New Roman" w:cs="Times New Roman"/>
          </w:rPr>
          <w:t>разделе 1</w:t>
        </w:r>
      </w:hyperlink>
      <w:r w:rsidRPr="00C115CD">
        <w:rPr>
          <w:rFonts w:ascii="Times New Roman" w:hAnsi="Times New Roman" w:cs="Times New Roman"/>
        </w:rPr>
        <w:t xml:space="preserve"> справки следует указать доход от продажи транспортного средства, в том числе по схеме "трейд-ин".</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132. Указанию также подлежит транспортное средство, полученное в порядке наследования (принято наследство и выдано свидетельство о праве на наследство) или по решению суда (вступило в законную силу).</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133. Регистрация транспортных средств носит учетный характер и не служит основанием для возникновения (прекращения) на них права собственности (см. </w:t>
      </w:r>
      <w:hyperlink r:id="rId267">
        <w:r w:rsidRPr="00C115CD">
          <w:rPr>
            <w:rFonts w:ascii="Times New Roman" w:hAnsi="Times New Roman" w:cs="Times New Roman"/>
          </w:rPr>
          <w:t>Определение</w:t>
        </w:r>
      </w:hyperlink>
      <w:r w:rsidRPr="00C115CD">
        <w:rPr>
          <w:rFonts w:ascii="Times New Roman" w:hAnsi="Times New Roman" w:cs="Times New Roman"/>
        </w:rPr>
        <w:t xml:space="preserve"> Судебной коллегии по гражданским делам Верховного Суда Российской Федерации от 16 апреля 2019 г. N 18-КГ19-9). Таким образом, в случае, например, если служащий (работник) до 31 декабря 2025 года включительно продал легковой автомобиль, а новый собственник зарегистрировал такое транспортное средство только в январе 2026 года, то данный объект не подлежит отражению в </w:t>
      </w:r>
      <w:hyperlink r:id="rId268">
        <w:r w:rsidRPr="00C115CD">
          <w:rPr>
            <w:rFonts w:ascii="Times New Roman" w:hAnsi="Times New Roman" w:cs="Times New Roman"/>
          </w:rPr>
          <w:t>подразделе 3.2 раздела 3</w:t>
        </w:r>
      </w:hyperlink>
      <w:r w:rsidRPr="00C115CD">
        <w:rPr>
          <w:rFonts w:ascii="Times New Roman" w:hAnsi="Times New Roman" w:cs="Times New Roman"/>
        </w:rPr>
        <w:t xml:space="preserve"> справки служащего (работника). </w:t>
      </w:r>
      <w:proofErr w:type="gramStart"/>
      <w:r w:rsidRPr="00C115CD">
        <w:rPr>
          <w:rFonts w:ascii="Times New Roman" w:hAnsi="Times New Roman" w:cs="Times New Roman"/>
        </w:rPr>
        <w:t xml:space="preserve">При заполнении </w:t>
      </w:r>
      <w:hyperlink r:id="rId269">
        <w:r w:rsidRPr="00C115CD">
          <w:rPr>
            <w:rFonts w:ascii="Times New Roman" w:hAnsi="Times New Roman" w:cs="Times New Roman"/>
          </w:rPr>
          <w:t>графы</w:t>
        </w:r>
      </w:hyperlink>
      <w:r w:rsidRPr="00C115CD">
        <w:rPr>
          <w:rFonts w:ascii="Times New Roman" w:hAnsi="Times New Roman" w:cs="Times New Roman"/>
        </w:rPr>
        <w:t xml:space="preserve"> "Место регистрации" указывается наименование органа внутренних дел, осуществившего регистрационный учет транспортного средства, например МО ГИБДД ТНРЭР N 2 ГУ </w:t>
      </w:r>
      <w:r w:rsidRPr="00C115CD">
        <w:rPr>
          <w:rFonts w:ascii="Times New Roman" w:hAnsi="Times New Roman" w:cs="Times New Roman"/>
        </w:rPr>
        <w:lastRenderedPageBreak/>
        <w:t>МВД России по г. Москве, ОГИБДД ММО МВД России "</w:t>
      </w:r>
      <w:proofErr w:type="spellStart"/>
      <w:r w:rsidRPr="00C115CD">
        <w:rPr>
          <w:rFonts w:ascii="Times New Roman" w:hAnsi="Times New Roman" w:cs="Times New Roman"/>
        </w:rPr>
        <w:t>Шалинский</w:t>
      </w:r>
      <w:proofErr w:type="spellEnd"/>
      <w:r w:rsidRPr="00C115CD">
        <w:rPr>
          <w:rFonts w:ascii="Times New Roman" w:hAnsi="Times New Roman" w:cs="Times New Roman"/>
        </w:rPr>
        <w:t xml:space="preserve">", ОГИБДД ММО МВД России по </w:t>
      </w:r>
      <w:proofErr w:type="spellStart"/>
      <w:r w:rsidRPr="00C115CD">
        <w:rPr>
          <w:rFonts w:ascii="Times New Roman" w:hAnsi="Times New Roman" w:cs="Times New Roman"/>
        </w:rPr>
        <w:t>Новолялинскому</w:t>
      </w:r>
      <w:proofErr w:type="spellEnd"/>
      <w:r w:rsidRPr="00C115CD">
        <w:rPr>
          <w:rFonts w:ascii="Times New Roman" w:hAnsi="Times New Roman" w:cs="Times New Roman"/>
        </w:rPr>
        <w:t xml:space="preserve"> району, 3 отд. МОТОТРЭР ГИБДД УВД по ЦАО г. Москвы и т.д.</w:t>
      </w:r>
      <w:proofErr w:type="gramEnd"/>
      <w:r w:rsidRPr="00C115CD">
        <w:rPr>
          <w:rFonts w:ascii="Times New Roman" w:hAnsi="Times New Roman" w:cs="Times New Roman"/>
        </w:rPr>
        <w:t xml:space="preserve"> Указанные данные заполняются согласно официальным документам (например, согласно паспорту транспортного средства или свидетельству о регистрации транспортного средства).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Также допускается указание только кода подразделения ГИБДД в соответствии со свидетельством о регистрации транспортного средства.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В случае отсутствия регистрации допускается указать "Отсутствует".</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134. Аналогичным подходом необходимо руководствоваться при указании в данном </w:t>
      </w:r>
      <w:hyperlink r:id="rId270">
        <w:r w:rsidRPr="00C115CD">
          <w:rPr>
            <w:rFonts w:ascii="Times New Roman" w:hAnsi="Times New Roman" w:cs="Times New Roman"/>
          </w:rPr>
          <w:t>подразделе</w:t>
        </w:r>
      </w:hyperlink>
      <w:r w:rsidRPr="00C115CD">
        <w:rPr>
          <w:rFonts w:ascii="Times New Roman" w:hAnsi="Times New Roman" w:cs="Times New Roman"/>
        </w:rPr>
        <w:t xml:space="preserve"> водного, воздушного транспорта.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135. В </w:t>
      </w:r>
      <w:hyperlink r:id="rId271">
        <w:r w:rsidRPr="00C115CD">
          <w:rPr>
            <w:rFonts w:ascii="Times New Roman" w:hAnsi="Times New Roman" w:cs="Times New Roman"/>
          </w:rPr>
          <w:t>строке</w:t>
        </w:r>
      </w:hyperlink>
      <w:r w:rsidRPr="00C115CD">
        <w:rPr>
          <w:rFonts w:ascii="Times New Roman" w:hAnsi="Times New Roman" w:cs="Times New Roman"/>
        </w:rPr>
        <w:t xml:space="preserve"> "Иные транспортные средства" подлежат указанию, в частности, прицепы, зарегистрированные в установленном порядке.</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Подвесной лодочный мотор не является ни объектом недвижимого имущества, ни транспортным средством и в этой связи не подлежит отражению в </w:t>
      </w:r>
      <w:hyperlink r:id="rId272">
        <w:r w:rsidRPr="00C115CD">
          <w:rPr>
            <w:rFonts w:ascii="Times New Roman" w:hAnsi="Times New Roman" w:cs="Times New Roman"/>
          </w:rPr>
          <w:t>справке</w:t>
        </w:r>
      </w:hyperlink>
      <w:r w:rsidRPr="00C115CD">
        <w:rPr>
          <w:rFonts w:ascii="Times New Roman" w:hAnsi="Times New Roman" w:cs="Times New Roman"/>
        </w:rPr>
        <w:t>.</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2"/>
        <w:rPr>
          <w:rFonts w:ascii="Times New Roman" w:hAnsi="Times New Roman" w:cs="Times New Roman"/>
        </w:rPr>
      </w:pPr>
      <w:hyperlink r:id="rId273">
        <w:r w:rsidRPr="00C115CD">
          <w:rPr>
            <w:rFonts w:ascii="Times New Roman" w:hAnsi="Times New Roman" w:cs="Times New Roman"/>
          </w:rPr>
          <w:t>Подраздел 3.3</w:t>
        </w:r>
      </w:hyperlink>
      <w:r w:rsidRPr="00C115CD">
        <w:rPr>
          <w:rFonts w:ascii="Times New Roman" w:hAnsi="Times New Roman" w:cs="Times New Roman"/>
        </w:rPr>
        <w:t>. Цифровые финансовые активы, цифровые права, включающие одновременно цифровые финансовые активы и иные цифровые права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136. В соответствии со </w:t>
      </w:r>
      <w:hyperlink r:id="rId274">
        <w:r w:rsidRPr="00C115CD">
          <w:rPr>
            <w:rFonts w:ascii="Times New Roman" w:hAnsi="Times New Roman" w:cs="Times New Roman"/>
          </w:rPr>
          <w:t>статьей 141.1</w:t>
        </w:r>
      </w:hyperlink>
      <w:r w:rsidRPr="00C115CD">
        <w:rPr>
          <w:rFonts w:ascii="Times New Roman" w:hAnsi="Times New Roman" w:cs="Times New Roman"/>
        </w:rPr>
        <w:t xml:space="preserve">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w:t>
      </w:r>
      <w:proofErr w:type="gramStart"/>
      <w:r w:rsidRPr="00C115CD">
        <w:rPr>
          <w:rFonts w:ascii="Times New Roman" w:hAnsi="Times New Roman" w:cs="Times New Roman"/>
        </w:rPr>
        <w:t>условия</w:t>
      </w:r>
      <w:proofErr w:type="gramEnd"/>
      <w:r w:rsidRPr="00C115CD">
        <w:rPr>
          <w:rFonts w:ascii="Times New Roman" w:hAnsi="Times New Roman" w:cs="Times New Roman"/>
        </w:rPr>
        <w:t xml:space="preserve">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137. </w:t>
      </w:r>
      <w:proofErr w:type="gramStart"/>
      <w:r w:rsidRPr="00C115CD">
        <w:rPr>
          <w:rFonts w:ascii="Times New Roman" w:hAnsi="Times New Roman" w:cs="Times New Roman"/>
        </w:rPr>
        <w:t xml:space="preserve">В соответствии со </w:t>
      </w:r>
      <w:hyperlink r:id="rId275">
        <w:r w:rsidRPr="00C115CD">
          <w:rPr>
            <w:rFonts w:ascii="Times New Roman" w:hAnsi="Times New Roman" w:cs="Times New Roman"/>
          </w:rPr>
          <w:t>статьей 1</w:t>
        </w:r>
      </w:hyperlink>
      <w:r w:rsidRPr="00C115CD">
        <w:rPr>
          <w:rFonts w:ascii="Times New Roman" w:hAnsi="Times New Roman" w:cs="Times New Roman"/>
        </w:rP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w:t>
      </w:r>
      <w:proofErr w:type="gramEnd"/>
      <w:r w:rsidRPr="00C115CD">
        <w:rPr>
          <w:rFonts w:ascii="Times New Roman" w:hAnsi="Times New Roman" w:cs="Times New Roman"/>
        </w:rPr>
        <w:t xml:space="preserve"> предусмотрены решением о выпуске цифровых финансовых активов в порядке, установленном указанным Федеральным </w:t>
      </w:r>
      <w:hyperlink r:id="rId276">
        <w:r w:rsidRPr="00C115CD">
          <w:rPr>
            <w:rFonts w:ascii="Times New Roman" w:hAnsi="Times New Roman" w:cs="Times New Roman"/>
          </w:rPr>
          <w:t>законом</w:t>
        </w:r>
      </w:hyperlink>
      <w:r w:rsidRPr="00C115CD">
        <w:rPr>
          <w:rFonts w:ascii="Times New Roman" w:hAnsi="Times New Roman" w:cs="Times New Roman"/>
        </w:rPr>
        <w:t>,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w:t>
      </w:r>
      <w:hyperlink r:id="rId277">
        <w:r w:rsidRPr="00C115CD">
          <w:rPr>
            <w:rFonts w:ascii="Times New Roman" w:hAnsi="Times New Roman" w:cs="Times New Roman"/>
          </w:rPr>
          <w:t>закона</w:t>
        </w:r>
      </w:hyperlink>
      <w:r w:rsidRPr="00C115CD">
        <w:rPr>
          <w:rFonts w:ascii="Times New Roman" w:hAnsi="Times New Roman" w:cs="Times New Roman"/>
        </w:rPr>
        <w:t xml:space="preserve"> к выпуску, учету и обращению цифровых финансовых активов.</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138. Указанию также подлежат цифровые финансовые активы, цифровые права, включающие одновременно цифровые финансовые активы и иные цифровые права, полученные в порядке наследования (принято наследство и выдано свидетельство о праве на наследство) или по решению суда (вступило в законную силу).</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139. </w:t>
      </w:r>
      <w:proofErr w:type="gramStart"/>
      <w:r w:rsidRPr="00C115CD">
        <w:rPr>
          <w:rFonts w:ascii="Times New Roman" w:hAnsi="Times New Roman" w:cs="Times New Roman"/>
        </w:rPr>
        <w:t xml:space="preserve">В </w:t>
      </w:r>
      <w:hyperlink r:id="rId278">
        <w:r w:rsidRPr="00C115CD">
          <w:rPr>
            <w:rFonts w:ascii="Times New Roman" w:hAnsi="Times New Roman" w:cs="Times New Roman"/>
          </w:rPr>
          <w:t>графе</w:t>
        </w:r>
      </w:hyperlink>
      <w:r w:rsidRPr="00C115CD">
        <w:rPr>
          <w:rFonts w:ascii="Times New Roman" w:hAnsi="Times New Roman" w:cs="Times New Roman"/>
        </w:rPr>
        <w:t xml:space="preserve"> "Наименование цифрового финансового актива или цифрового права"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w:t>
      </w:r>
      <w:proofErr w:type="gramEnd"/>
      <w:r w:rsidRPr="00C115CD">
        <w:rPr>
          <w:rFonts w:ascii="Times New Roman" w:hAnsi="Times New Roman" w:cs="Times New Roman"/>
        </w:rPr>
        <w:t xml:space="preserve"> видов иных цифровых прав).</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140. В </w:t>
      </w:r>
      <w:hyperlink r:id="rId279">
        <w:r w:rsidRPr="00C115CD">
          <w:rPr>
            <w:rFonts w:ascii="Times New Roman" w:hAnsi="Times New Roman" w:cs="Times New Roman"/>
          </w:rPr>
          <w:t>графе</w:t>
        </w:r>
      </w:hyperlink>
      <w:r w:rsidRPr="00C115CD">
        <w:rPr>
          <w:rFonts w:ascii="Times New Roman" w:hAnsi="Times New Roman" w:cs="Times New Roman"/>
        </w:rPr>
        <w:t xml:space="preserve"> "Дата приобретения" указывается дата приобретения цифрового финансового актива, цифрового права, включающего одновременно цифровые финансовые активы и иные цифровые права, или иного цифрового права.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141. В </w:t>
      </w:r>
      <w:hyperlink r:id="rId280">
        <w:r w:rsidRPr="00C115CD">
          <w:rPr>
            <w:rFonts w:ascii="Times New Roman" w:hAnsi="Times New Roman" w:cs="Times New Roman"/>
          </w:rPr>
          <w:t>графе</w:t>
        </w:r>
      </w:hyperlink>
      <w:r w:rsidRPr="00C115CD">
        <w:rPr>
          <w:rFonts w:ascii="Times New Roman" w:hAnsi="Times New Roman" w:cs="Times New Roman"/>
        </w:rPr>
        <w:t xml:space="preserve"> "Общее количество" указывается общее количество приобретенных цифровых финансовых активов, цифровых прав, включающих одновременно цифровые финансовые активы и иные цифровые права, или цифровых прав.</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142. </w:t>
      </w:r>
      <w:proofErr w:type="gramStart"/>
      <w:r w:rsidRPr="00C115CD">
        <w:rPr>
          <w:rFonts w:ascii="Times New Roman" w:hAnsi="Times New Roman" w:cs="Times New Roman"/>
        </w:rPr>
        <w:t xml:space="preserve">В </w:t>
      </w:r>
      <w:hyperlink r:id="rId281">
        <w:r w:rsidRPr="00C115CD">
          <w:rPr>
            <w:rFonts w:ascii="Times New Roman" w:hAnsi="Times New Roman" w:cs="Times New Roman"/>
          </w:rPr>
          <w:t>графе</w:t>
        </w:r>
      </w:hyperlink>
      <w:r w:rsidRPr="00C115CD">
        <w:rPr>
          <w:rFonts w:ascii="Times New Roman" w:hAnsi="Times New Roman" w:cs="Times New Roman"/>
        </w:rPr>
        <w:t xml:space="preserve"> "Сведения об операторе информационной системы, в которой осуществляется выпуск цифровых финансовых активов" указываются наименование оператора информационной системы, в которой </w:t>
      </w:r>
      <w:r w:rsidRPr="00C115CD">
        <w:rPr>
          <w:rFonts w:ascii="Times New Roman" w:hAnsi="Times New Roman" w:cs="Times New Roman"/>
        </w:rPr>
        <w:lastRenderedPageBreak/>
        <w:t>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143. Реестр российских операторов информационных систем, в которых осуществляется выпуск цифровых финансовых активов, размещен на официальном сайте Банка России по ссылке: </w:t>
      </w:r>
      <w:hyperlink r:id="rId282">
        <w:r w:rsidRPr="00C115CD">
          <w:rPr>
            <w:rFonts w:ascii="Times New Roman" w:hAnsi="Times New Roman" w:cs="Times New Roman"/>
          </w:rPr>
          <w:t>https://cbr.ru/admissionfinmarket/navigator/ois/</w:t>
        </w:r>
      </w:hyperlink>
      <w:r w:rsidRPr="00C115CD">
        <w:rPr>
          <w:rFonts w:ascii="Times New Roman" w:hAnsi="Times New Roman" w:cs="Times New Roman"/>
        </w:rPr>
        <w:t>.</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2"/>
        <w:rPr>
          <w:rFonts w:ascii="Times New Roman" w:hAnsi="Times New Roman" w:cs="Times New Roman"/>
        </w:rPr>
      </w:pPr>
      <w:hyperlink r:id="rId283">
        <w:r w:rsidRPr="00C115CD">
          <w:rPr>
            <w:rFonts w:ascii="Times New Roman" w:hAnsi="Times New Roman" w:cs="Times New Roman"/>
          </w:rPr>
          <w:t>Подраздел 3.4</w:t>
        </w:r>
      </w:hyperlink>
      <w:r w:rsidRPr="00C115CD">
        <w:rPr>
          <w:rFonts w:ascii="Times New Roman" w:hAnsi="Times New Roman" w:cs="Times New Roman"/>
        </w:rPr>
        <w:t>. Утилитарные цифровые права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144. </w:t>
      </w:r>
      <w:hyperlink r:id="rId284">
        <w:proofErr w:type="gramStart"/>
        <w:r w:rsidRPr="00C115CD">
          <w:rPr>
            <w:rFonts w:ascii="Times New Roman" w:hAnsi="Times New Roman" w:cs="Times New Roman"/>
          </w:rPr>
          <w:t>Частью 1 статьи 8</w:t>
        </w:r>
      </w:hyperlink>
      <w:r w:rsidRPr="00C115CD">
        <w:rPr>
          <w:rFonts w:ascii="Times New Roman" w:hAnsi="Times New Roman" w:cs="Times New Roman"/>
        </w:rP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предусмотрено, что в инвестиционной платформе, отвечающей признакам, предусмотренным </w:t>
      </w:r>
      <w:hyperlink r:id="rId285">
        <w:r w:rsidRPr="00C115CD">
          <w:rPr>
            <w:rFonts w:ascii="Times New Roman" w:hAnsi="Times New Roman" w:cs="Times New Roman"/>
          </w:rPr>
          <w:t>частью 5 статьи 11</w:t>
        </w:r>
      </w:hyperlink>
      <w:r w:rsidRPr="00C115CD">
        <w:rPr>
          <w:rFonts w:ascii="Times New Roman" w:hAnsi="Times New Roman" w:cs="Times New Roman"/>
        </w:rPr>
        <w:t xml:space="preserve"> указанного Федерального закона, могут приобретаться, отчуждаться и осуществляться следующие цифровые права (утилитарные цифровые права):</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 право требовать передачи вещи (вещей) (например, право требования золота в слитках при инвестировании в добычу золота);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(например, право требования передачи прав использования разработанного в рамках договора инвестирования программного обеспечения);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3) право требовать выполнения работ и (или) оказания услуг (например, право требования оказания гостиничных услуг при инвестировании в строительство гостиницы).</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145. Приобретение утилитарных цифровых прав является одним из способов инвестирования с использованием инвестиционной платформы в соответствии со </w:t>
      </w:r>
      <w:hyperlink r:id="rId286">
        <w:r w:rsidRPr="00C115CD">
          <w:rPr>
            <w:rFonts w:ascii="Times New Roman" w:hAnsi="Times New Roman" w:cs="Times New Roman"/>
          </w:rPr>
          <w:t>статьей 5</w:t>
        </w:r>
      </w:hyperlink>
      <w:r w:rsidRPr="00C115CD">
        <w:rPr>
          <w:rFonts w:ascii="Times New Roman" w:hAnsi="Times New Roman" w:cs="Times New Roman"/>
        </w:rP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w:t>
      </w:r>
      <w:hyperlink r:id="rId287">
        <w:r w:rsidRPr="00C115CD">
          <w:rPr>
            <w:rFonts w:ascii="Times New Roman" w:hAnsi="Times New Roman" w:cs="Times New Roman"/>
          </w:rPr>
          <w:t>подразделе</w:t>
        </w:r>
      </w:hyperlink>
      <w:r w:rsidRPr="00C115CD">
        <w:rPr>
          <w:rFonts w:ascii="Times New Roman" w:hAnsi="Times New Roman" w:cs="Times New Roman"/>
        </w:rPr>
        <w:t xml:space="preserve"> раздела 3 справки.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146. Указанию также подлежат утилитарные цифровые права, полученные в порядке наследования (принято наследство и выдано свидетельство о праве на наследство).</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147. В </w:t>
      </w:r>
      <w:hyperlink r:id="rId288">
        <w:r w:rsidRPr="00C115CD">
          <w:rPr>
            <w:rFonts w:ascii="Times New Roman" w:hAnsi="Times New Roman" w:cs="Times New Roman"/>
          </w:rPr>
          <w:t>графе</w:t>
        </w:r>
      </w:hyperlink>
      <w:r w:rsidRPr="00C115CD">
        <w:rPr>
          <w:rFonts w:ascii="Times New Roman" w:hAnsi="Times New Roman" w:cs="Times New Roman"/>
        </w:rPr>
        <w:t xml:space="preserve"> "Уникальное условное обозначение" указывается уникальное условное обозначение, идентифицирующее утилитарное цифровое право.</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148. В </w:t>
      </w:r>
      <w:hyperlink r:id="rId289">
        <w:r w:rsidRPr="00C115CD">
          <w:rPr>
            <w:rFonts w:ascii="Times New Roman" w:hAnsi="Times New Roman" w:cs="Times New Roman"/>
          </w:rPr>
          <w:t>графе</w:t>
        </w:r>
      </w:hyperlink>
      <w:r w:rsidRPr="00C115CD">
        <w:rPr>
          <w:rFonts w:ascii="Times New Roman" w:hAnsi="Times New Roman" w:cs="Times New Roman"/>
        </w:rPr>
        <w:t xml:space="preserve"> "Дата приобретения" указывается дата приобретения утилитарного цифрового права.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149. В </w:t>
      </w:r>
      <w:hyperlink r:id="rId290">
        <w:r w:rsidRPr="00C115CD">
          <w:rPr>
            <w:rFonts w:ascii="Times New Roman" w:hAnsi="Times New Roman" w:cs="Times New Roman"/>
          </w:rPr>
          <w:t>графе</w:t>
        </w:r>
      </w:hyperlink>
      <w:r w:rsidRPr="00C115CD">
        <w:rPr>
          <w:rFonts w:ascii="Times New Roman" w:hAnsi="Times New Roman" w:cs="Times New Roman"/>
        </w:rPr>
        <w:t xml:space="preserve"> "Объем инвестиций (руб.)" указывается объем инвестиций в рублях в соответствии с договором инвестирования. Инвестиции, выраженные в иностранной валюте, указываются в рублях по курсу Банка России на дату их осуществления (с учетом положений </w:t>
      </w:r>
      <w:hyperlink w:anchor="P267">
        <w:r w:rsidRPr="00C115CD">
          <w:rPr>
            <w:rFonts w:ascii="Times New Roman" w:hAnsi="Times New Roman" w:cs="Times New Roman"/>
          </w:rPr>
          <w:t>пункта 56</w:t>
        </w:r>
      </w:hyperlink>
      <w:r w:rsidRPr="00C115CD">
        <w:rPr>
          <w:rFonts w:ascii="Times New Roman" w:hAnsi="Times New Roman" w:cs="Times New Roman"/>
        </w:rPr>
        <w:t xml:space="preserve"> настоящих Методических рекомендаций).</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 xml:space="preserve">Под инвестициями в соответствии с </w:t>
      </w:r>
      <w:hyperlink r:id="rId291">
        <w:r w:rsidRPr="00C115CD">
          <w:rPr>
            <w:rFonts w:ascii="Times New Roman" w:hAnsi="Times New Roman" w:cs="Times New Roman"/>
          </w:rPr>
          <w:t>пунктом 2 части 1 статьи 2</w:t>
        </w:r>
      </w:hyperlink>
      <w:r w:rsidRPr="00C115CD">
        <w:rPr>
          <w:rFonts w:ascii="Times New Roman" w:hAnsi="Times New Roman" w:cs="Times New Roman"/>
        </w:rPr>
        <w:t xml:space="preserve"> Федерального закона от 2 августа 2019 г. N 259-ФЗ "О привлечении инвестиций с использованием инвестиционных платформ и о внесении изменений в отдельные законодательные акты Российской Федерации"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w:t>
      </w:r>
      <w:proofErr w:type="gramEnd"/>
      <w:r w:rsidRPr="00C115CD">
        <w:rPr>
          <w:rFonts w:ascii="Times New Roman" w:hAnsi="Times New Roman" w:cs="Times New Roman"/>
        </w:rPr>
        <w:t xml:space="preserve"> предоставления займа.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150. В </w:t>
      </w:r>
      <w:hyperlink r:id="rId292">
        <w:r w:rsidRPr="00C115CD">
          <w:rPr>
            <w:rFonts w:ascii="Times New Roman" w:hAnsi="Times New Roman" w:cs="Times New Roman"/>
          </w:rPr>
          <w:t>графе</w:t>
        </w:r>
      </w:hyperlink>
      <w:r w:rsidRPr="00C115CD">
        <w:rPr>
          <w:rFonts w:ascii="Times New Roman" w:hAnsi="Times New Roman" w:cs="Times New Roman"/>
        </w:rPr>
        <w:t xml:space="preserve"> "Сведения об операторе инвестиционной платформы"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Реестр операторов инвестиционных платформ размещен на официальном сайте Банка России по ссылке: </w:t>
      </w:r>
      <w:hyperlink r:id="rId293">
        <w:r w:rsidRPr="00C115CD">
          <w:rPr>
            <w:rFonts w:ascii="Times New Roman" w:hAnsi="Times New Roman" w:cs="Times New Roman"/>
          </w:rPr>
          <w:t>https://cbr.ru/admissionfinmarket/navigator/oip/</w:t>
        </w:r>
      </w:hyperlink>
      <w:r w:rsidRPr="00C115CD">
        <w:rPr>
          <w:rFonts w:ascii="Times New Roman" w:hAnsi="Times New Roman" w:cs="Times New Roman"/>
        </w:rPr>
        <w:t>.</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2"/>
        <w:rPr>
          <w:rFonts w:ascii="Times New Roman" w:hAnsi="Times New Roman" w:cs="Times New Roman"/>
        </w:rPr>
      </w:pPr>
      <w:hyperlink r:id="rId294">
        <w:r w:rsidRPr="00C115CD">
          <w:rPr>
            <w:rFonts w:ascii="Times New Roman" w:hAnsi="Times New Roman" w:cs="Times New Roman"/>
          </w:rPr>
          <w:t>Подраздел 3.5</w:t>
        </w:r>
      </w:hyperlink>
      <w:r w:rsidRPr="00C115CD">
        <w:rPr>
          <w:rFonts w:ascii="Times New Roman" w:hAnsi="Times New Roman" w:cs="Times New Roman"/>
        </w:rPr>
        <w:t>. Цифровая валюта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151. </w:t>
      </w:r>
      <w:proofErr w:type="gramStart"/>
      <w:r w:rsidRPr="00C115CD">
        <w:rPr>
          <w:rFonts w:ascii="Times New Roman" w:hAnsi="Times New Roman" w:cs="Times New Roman"/>
        </w:rPr>
        <w:t xml:space="preserve">В соответствии со </w:t>
      </w:r>
      <w:hyperlink r:id="rId295">
        <w:r w:rsidRPr="00C115CD">
          <w:rPr>
            <w:rFonts w:ascii="Times New Roman" w:hAnsi="Times New Roman" w:cs="Times New Roman"/>
          </w:rPr>
          <w:t>статьей 1</w:t>
        </w:r>
      </w:hyperlink>
      <w:r w:rsidRPr="00C115CD">
        <w:rPr>
          <w:rFonts w:ascii="Times New Roman" w:hAnsi="Times New Roman" w:cs="Times New Roman"/>
        </w:rPr>
        <w:t xml:space="preserve"> Федерального закона от 31 июля 2020 г. N 259-ФЗ "О цифровых финансовых активах, цифровой валюте и о внесении изменений в отдельные законодательные акты </w:t>
      </w:r>
      <w:r w:rsidRPr="00C115CD">
        <w:rPr>
          <w:rFonts w:ascii="Times New Roman" w:hAnsi="Times New Roman" w:cs="Times New Roman"/>
        </w:rPr>
        <w:lastRenderedPageBreak/>
        <w:t>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w:t>
      </w:r>
      <w:proofErr w:type="gramEnd"/>
      <w:r w:rsidRPr="00C115CD">
        <w:rPr>
          <w:rFonts w:ascii="Times New Roman" w:hAnsi="Times New Roman" w:cs="Times New Roman"/>
        </w:rPr>
        <w:t xml:space="preserve"> </w:t>
      </w:r>
      <w:proofErr w:type="gramStart"/>
      <w:r w:rsidRPr="00C115CD">
        <w:rPr>
          <w:rFonts w:ascii="Times New Roman" w:hAnsi="Times New Roman" w:cs="Times New Roman"/>
        </w:rPr>
        <w:t>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w:t>
      </w:r>
      <w:proofErr w:type="gramEnd"/>
      <w:r w:rsidRPr="00C115CD">
        <w:rPr>
          <w:rFonts w:ascii="Times New Roman" w:hAnsi="Times New Roman" w:cs="Times New Roman"/>
        </w:rPr>
        <w:t xml:space="preserve"> систему ее правилам.</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152. 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rsidRPr="00C115CD">
        <w:rPr>
          <w:rFonts w:ascii="Times New Roman" w:hAnsi="Times New Roman" w:cs="Times New Roman"/>
        </w:rPr>
        <w:t>кешбэк</w:t>
      </w:r>
      <w:proofErr w:type="spellEnd"/>
      <w:r w:rsidRPr="00C115CD">
        <w:rPr>
          <w:rFonts w:ascii="Times New Roman" w:hAnsi="Times New Roman" w:cs="Times New Roman"/>
        </w:rPr>
        <w:t xml:space="preserve"> сервис").</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153. Примерами цифровой валюты являются: </w:t>
      </w:r>
      <w:proofErr w:type="spellStart"/>
      <w:r w:rsidRPr="00C115CD">
        <w:rPr>
          <w:rFonts w:ascii="Times New Roman" w:hAnsi="Times New Roman" w:cs="Times New Roman"/>
        </w:rPr>
        <w:t>Биткоин</w:t>
      </w:r>
      <w:proofErr w:type="spellEnd"/>
      <w:r w:rsidRPr="00C115CD">
        <w:rPr>
          <w:rFonts w:ascii="Times New Roman" w:hAnsi="Times New Roman" w:cs="Times New Roman"/>
        </w:rPr>
        <w:t xml:space="preserve"> (BTC), </w:t>
      </w:r>
      <w:proofErr w:type="spellStart"/>
      <w:r w:rsidRPr="00C115CD">
        <w:rPr>
          <w:rFonts w:ascii="Times New Roman" w:hAnsi="Times New Roman" w:cs="Times New Roman"/>
        </w:rPr>
        <w:t>Эфириум</w:t>
      </w:r>
      <w:proofErr w:type="spellEnd"/>
      <w:r w:rsidRPr="00C115CD">
        <w:rPr>
          <w:rFonts w:ascii="Times New Roman" w:hAnsi="Times New Roman" w:cs="Times New Roman"/>
        </w:rPr>
        <w:t xml:space="preserve"> (ETH) и др.</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154. Указанию также подлежит цифровая валюта, полученная в порядке наследования (принято наследство и выдано свидетельство о праве на наследство) или по решению суда (вступило в законную силу).</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155. В </w:t>
      </w:r>
      <w:hyperlink r:id="rId296">
        <w:r w:rsidRPr="00C115CD">
          <w:rPr>
            <w:rFonts w:ascii="Times New Roman" w:hAnsi="Times New Roman" w:cs="Times New Roman"/>
          </w:rPr>
          <w:t>графе</w:t>
        </w:r>
      </w:hyperlink>
      <w:r w:rsidRPr="00C115CD">
        <w:rPr>
          <w:rFonts w:ascii="Times New Roman" w:hAnsi="Times New Roman" w:cs="Times New Roman"/>
        </w:rPr>
        <w:t xml:space="preserve"> "Наименование цифровой валюты" указывается наименование цифровой валюты в соответствии с применимыми документами (без произвольной транслитерации).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156. В </w:t>
      </w:r>
      <w:hyperlink r:id="rId297">
        <w:r w:rsidRPr="00C115CD">
          <w:rPr>
            <w:rFonts w:ascii="Times New Roman" w:hAnsi="Times New Roman" w:cs="Times New Roman"/>
          </w:rPr>
          <w:t>графе</w:t>
        </w:r>
      </w:hyperlink>
      <w:r w:rsidRPr="00C115CD">
        <w:rPr>
          <w:rFonts w:ascii="Times New Roman" w:hAnsi="Times New Roman" w:cs="Times New Roman"/>
        </w:rPr>
        <w:t xml:space="preserve"> "Дата приобретения" указывается дата приобретения цифровой валюты.</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В отношении цифровой валюты, полученной в результате осуществления </w:t>
      </w:r>
      <w:proofErr w:type="spellStart"/>
      <w:r w:rsidRPr="00C115CD">
        <w:rPr>
          <w:rFonts w:ascii="Times New Roman" w:hAnsi="Times New Roman" w:cs="Times New Roman"/>
        </w:rPr>
        <w:t>майнинга</w:t>
      </w:r>
      <w:proofErr w:type="spellEnd"/>
      <w:r w:rsidRPr="00C115CD">
        <w:rPr>
          <w:rFonts w:ascii="Times New Roman" w:hAnsi="Times New Roman" w:cs="Times New Roman"/>
        </w:rPr>
        <w:t xml:space="preserve"> или участия в </w:t>
      </w:r>
      <w:proofErr w:type="spellStart"/>
      <w:r w:rsidRPr="00C115CD">
        <w:rPr>
          <w:rFonts w:ascii="Times New Roman" w:hAnsi="Times New Roman" w:cs="Times New Roman"/>
        </w:rPr>
        <w:t>майнинг</w:t>
      </w:r>
      <w:proofErr w:type="spellEnd"/>
      <w:r w:rsidRPr="00C115CD">
        <w:rPr>
          <w:rFonts w:ascii="Times New Roman" w:hAnsi="Times New Roman" w:cs="Times New Roman"/>
        </w:rPr>
        <w:t xml:space="preserve">-пуле, в </w:t>
      </w:r>
      <w:hyperlink r:id="rId298">
        <w:r w:rsidRPr="00C115CD">
          <w:rPr>
            <w:rFonts w:ascii="Times New Roman" w:hAnsi="Times New Roman" w:cs="Times New Roman"/>
          </w:rPr>
          <w:t>графе</w:t>
        </w:r>
      </w:hyperlink>
      <w:r w:rsidRPr="00C115CD">
        <w:rPr>
          <w:rFonts w:ascii="Times New Roman" w:hAnsi="Times New Roman" w:cs="Times New Roman"/>
        </w:rPr>
        <w:t xml:space="preserve"> "Дата приобретения" указывается дата получения цифровой валюты лицом, осуществляющим </w:t>
      </w:r>
      <w:proofErr w:type="spellStart"/>
      <w:r w:rsidRPr="00C115CD">
        <w:rPr>
          <w:rFonts w:ascii="Times New Roman" w:hAnsi="Times New Roman" w:cs="Times New Roman"/>
        </w:rPr>
        <w:t>майнинг</w:t>
      </w:r>
      <w:proofErr w:type="spellEnd"/>
      <w:r w:rsidRPr="00C115CD">
        <w:rPr>
          <w:rFonts w:ascii="Times New Roman" w:hAnsi="Times New Roman" w:cs="Times New Roman"/>
        </w:rPr>
        <w:t xml:space="preserve"> цифровой валюты (в том числе участником </w:t>
      </w:r>
      <w:proofErr w:type="spellStart"/>
      <w:r w:rsidRPr="00C115CD">
        <w:rPr>
          <w:rFonts w:ascii="Times New Roman" w:hAnsi="Times New Roman" w:cs="Times New Roman"/>
        </w:rPr>
        <w:t>майнинг</w:t>
      </w:r>
      <w:proofErr w:type="spellEnd"/>
      <w:r w:rsidRPr="00C115CD">
        <w:rPr>
          <w:rFonts w:ascii="Times New Roman" w:hAnsi="Times New Roman" w:cs="Times New Roman"/>
        </w:rPr>
        <w:t>-пула).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157. В </w:t>
      </w:r>
      <w:hyperlink r:id="rId299">
        <w:r w:rsidRPr="00C115CD">
          <w:rPr>
            <w:rFonts w:ascii="Times New Roman" w:hAnsi="Times New Roman" w:cs="Times New Roman"/>
          </w:rPr>
          <w:t>графе</w:t>
        </w:r>
      </w:hyperlink>
      <w:r w:rsidRPr="00C115CD">
        <w:rPr>
          <w:rFonts w:ascii="Times New Roman" w:hAnsi="Times New Roman" w:cs="Times New Roman"/>
        </w:rPr>
        <w:t xml:space="preserve"> "Общее количество" указывается точное количество цифровой валюты, находящейся в собственности (без округления).</w:t>
      </w:r>
    </w:p>
    <w:p w:rsidR="00C115CD" w:rsidRPr="00C115CD" w:rsidRDefault="00C115CD">
      <w:pPr>
        <w:pStyle w:val="ConsPlusNormal"/>
        <w:jc w:val="both"/>
        <w:rPr>
          <w:rFonts w:ascii="Times New Roman" w:hAnsi="Times New Roman" w:cs="Times New Roman"/>
        </w:rPr>
      </w:pPr>
    </w:p>
    <w:p w:rsidR="00C115CD" w:rsidRPr="00C115CD" w:rsidRDefault="00C115CD">
      <w:pPr>
        <w:pStyle w:val="ConsPlusTitle"/>
        <w:jc w:val="center"/>
        <w:outlineLvl w:val="1"/>
        <w:rPr>
          <w:rFonts w:ascii="Times New Roman" w:hAnsi="Times New Roman" w:cs="Times New Roman"/>
        </w:rPr>
      </w:pPr>
      <w:hyperlink r:id="rId300">
        <w:r w:rsidRPr="00C115CD">
          <w:rPr>
            <w:rFonts w:ascii="Times New Roman" w:hAnsi="Times New Roman" w:cs="Times New Roman"/>
          </w:rPr>
          <w:t>РАЗДЕЛ 4</w:t>
        </w:r>
      </w:hyperlink>
      <w:r w:rsidRPr="00C115CD">
        <w:rPr>
          <w:rFonts w:ascii="Times New Roman" w:hAnsi="Times New Roman" w:cs="Times New Roman"/>
        </w:rPr>
        <w:t>. СВЕДЕНИЯ О СЧЕТАХ В БАНКАХ И ИНЫХ</w:t>
      </w:r>
    </w:p>
    <w:p w:rsidR="00C115CD" w:rsidRPr="00C115CD" w:rsidRDefault="00C115CD">
      <w:pPr>
        <w:pStyle w:val="ConsPlusTitle"/>
        <w:jc w:val="center"/>
        <w:rPr>
          <w:rFonts w:ascii="Times New Roman" w:hAnsi="Times New Roman" w:cs="Times New Roman"/>
        </w:rPr>
      </w:pPr>
      <w:r w:rsidRPr="00C115CD">
        <w:rPr>
          <w:rFonts w:ascii="Times New Roman" w:hAnsi="Times New Roman" w:cs="Times New Roman"/>
        </w:rPr>
        <w:t xml:space="preserve">КРЕДИТНЫХ </w:t>
      </w:r>
      <w:proofErr w:type="gramStart"/>
      <w:r w:rsidRPr="00C115CD">
        <w:rPr>
          <w:rFonts w:ascii="Times New Roman" w:hAnsi="Times New Roman" w:cs="Times New Roman"/>
        </w:rPr>
        <w:t>ОРГАНИЗАЦИЯХ</w:t>
      </w:r>
      <w:proofErr w:type="gramEnd"/>
    </w:p>
    <w:p w:rsidR="00C115CD" w:rsidRPr="00C115CD" w:rsidRDefault="00C115CD">
      <w:pPr>
        <w:pStyle w:val="ConsPlusNormal"/>
        <w:jc w:val="both"/>
        <w:rPr>
          <w:rFonts w:ascii="Times New Roman" w:hAnsi="Times New Roman" w:cs="Times New Roman"/>
        </w:rPr>
      </w:pPr>
    </w:p>
    <w:p w:rsidR="00C115CD" w:rsidRPr="00C115CD" w:rsidRDefault="00C115CD">
      <w:pPr>
        <w:pStyle w:val="ConsPlusNormal"/>
        <w:ind w:firstLine="540"/>
        <w:jc w:val="both"/>
        <w:rPr>
          <w:rFonts w:ascii="Times New Roman" w:hAnsi="Times New Roman" w:cs="Times New Roman"/>
        </w:rPr>
      </w:pPr>
      <w:r w:rsidRPr="00C115CD">
        <w:rPr>
          <w:rFonts w:ascii="Times New Roman" w:hAnsi="Times New Roman" w:cs="Times New Roman"/>
        </w:rPr>
        <w:t xml:space="preserve">158. В данном </w:t>
      </w:r>
      <w:hyperlink r:id="rId301">
        <w:r w:rsidRPr="00C115CD">
          <w:rPr>
            <w:rFonts w:ascii="Times New Roman" w:hAnsi="Times New Roman" w:cs="Times New Roman"/>
          </w:rPr>
          <w:t>разделе</w:t>
        </w:r>
      </w:hyperlink>
      <w:r w:rsidRPr="00C115CD">
        <w:rPr>
          <w:rFonts w:ascii="Times New Roman" w:hAnsi="Times New Roman" w:cs="Times New Roman"/>
        </w:rPr>
        <w:t xml:space="preserve">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w:t>
      </w:r>
      <w:hyperlink r:id="rId302">
        <w:r w:rsidRPr="00C115CD">
          <w:rPr>
            <w:rFonts w:ascii="Times New Roman" w:hAnsi="Times New Roman" w:cs="Times New Roman"/>
          </w:rPr>
          <w:t>справка</w:t>
        </w:r>
      </w:hyperlink>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Информация о счетах, закрытых по состоянию на отчетную дату, не подлежит отражению в </w:t>
      </w:r>
      <w:hyperlink r:id="rId303">
        <w:r w:rsidRPr="00C115CD">
          <w:rPr>
            <w:rFonts w:ascii="Times New Roman" w:hAnsi="Times New Roman" w:cs="Times New Roman"/>
          </w:rPr>
          <w:t>справке</w:t>
        </w:r>
      </w:hyperlink>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В данном </w:t>
      </w:r>
      <w:hyperlink r:id="rId304">
        <w:r w:rsidRPr="00C115CD">
          <w:rPr>
            <w:rFonts w:ascii="Times New Roman" w:hAnsi="Times New Roman" w:cs="Times New Roman"/>
          </w:rPr>
          <w:t>разделе</w:t>
        </w:r>
      </w:hyperlink>
      <w:r w:rsidRPr="00C115CD">
        <w:rPr>
          <w:rFonts w:ascii="Times New Roman" w:hAnsi="Times New Roman" w:cs="Times New Roman"/>
        </w:rPr>
        <w:t xml:space="preserve"> справки подлежат отражению именно счета, а не карты. Таким образом, если счет банком или иной кредитной организацией не открывался, основания для заполнения </w:t>
      </w:r>
      <w:hyperlink r:id="rId305">
        <w:r w:rsidRPr="00C115CD">
          <w:rPr>
            <w:rFonts w:ascii="Times New Roman" w:hAnsi="Times New Roman" w:cs="Times New Roman"/>
          </w:rPr>
          <w:t>раздела 4</w:t>
        </w:r>
      </w:hyperlink>
      <w:r w:rsidRPr="00C115CD">
        <w:rPr>
          <w:rFonts w:ascii="Times New Roman" w:hAnsi="Times New Roman" w:cs="Times New Roman"/>
        </w:rPr>
        <w:t xml:space="preserve"> справки не усматриваются. Карта может быть не привязана к счету, например, при открытии "Пушкинской карты" и др.</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Счета (вклады), открытые в иностранных банках (иных кредитных организациях), также указываются в </w:t>
      </w:r>
      <w:hyperlink r:id="rId306">
        <w:r w:rsidRPr="00C115CD">
          <w:rPr>
            <w:rFonts w:ascii="Times New Roman" w:hAnsi="Times New Roman" w:cs="Times New Roman"/>
          </w:rPr>
          <w:t>разделе 4</w:t>
        </w:r>
      </w:hyperlink>
      <w:r w:rsidRPr="00C115CD">
        <w:rPr>
          <w:rFonts w:ascii="Times New Roman" w:hAnsi="Times New Roman" w:cs="Times New Roman"/>
        </w:rPr>
        <w:t xml:space="preserve"> справки с учетом применимого регулирования (например, такие счета могут иметь иной вид счета, отличный от "Текущего" или "Депозитного").</w:t>
      </w:r>
    </w:p>
    <w:p w:rsidR="00C115CD" w:rsidRPr="00C115CD" w:rsidRDefault="00C115CD">
      <w:pPr>
        <w:pStyle w:val="ConsPlusNormal"/>
        <w:spacing w:before="200"/>
        <w:ind w:firstLine="540"/>
        <w:jc w:val="both"/>
        <w:rPr>
          <w:rFonts w:ascii="Times New Roman" w:hAnsi="Times New Roman" w:cs="Times New Roman"/>
        </w:rPr>
      </w:pPr>
      <w:bookmarkStart w:id="24" w:name="P594"/>
      <w:bookmarkEnd w:id="24"/>
      <w:r w:rsidRPr="00C115CD">
        <w:rPr>
          <w:rFonts w:ascii="Times New Roman" w:hAnsi="Times New Roman" w:cs="Times New Roman"/>
        </w:rPr>
        <w:t>159. В частности, подлежит указанию информация о следующих открытых счетах (в том числе о счетах, к которым не эмитированы (не выпущены) платежные карты):</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 счета с нулевым остатком по состоянию на отчетную дату;</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 в том числе в случаях окончания срока действия этих карт (их блокировки), если при этом счет не был закрыт;</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3) счета (вклады) в иностранных банках, расположенных за пределами Российской Федерации.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При наличии счетов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w:t>
      </w:r>
      <w:hyperlink r:id="rId307">
        <w:r w:rsidRPr="00C115CD">
          <w:rPr>
            <w:rFonts w:ascii="Times New Roman" w:hAnsi="Times New Roman" w:cs="Times New Roman"/>
          </w:rPr>
          <w:t>закона</w:t>
        </w:r>
      </w:hyperlink>
      <w:r w:rsidRPr="00C115CD">
        <w:rPr>
          <w:rFonts w:ascii="Times New Roman" w:hAnsi="Times New Roman" w:cs="Times New Roman"/>
        </w:rPr>
        <w:t xml:space="preserve"> от 7 мая 2013 г. N 79-ФЗ;</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lastRenderedPageBreak/>
        <w:t>4) счета, открытые для погашения кредита;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5) вклады (счета) в драгоценных металлах (в том числе указывается вид счета и металл, в котором он открыт);</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6) счета, открытые гражданам, зарегистрированным в качестве индивидуальных предпринимателей, и гражданам, занимающимся в установленном законодательством Российской Федерации порядке частной практикой;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7) номинальный счет;</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8) счет </w:t>
      </w:r>
      <w:proofErr w:type="spellStart"/>
      <w:r w:rsidRPr="00C115CD">
        <w:rPr>
          <w:rFonts w:ascii="Times New Roman" w:hAnsi="Times New Roman" w:cs="Times New Roman"/>
        </w:rPr>
        <w:t>эскроу</w:t>
      </w:r>
      <w:proofErr w:type="spellEnd"/>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9) счет цифрового рубля.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учетным ценам Банка России на драгоценные металлы на отчетную дату.</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08">
        <w:r w:rsidRPr="00C115CD">
          <w:rPr>
            <w:rFonts w:ascii="Times New Roman" w:hAnsi="Times New Roman" w:cs="Times New Roman"/>
          </w:rPr>
          <w:t>https://www.cbr.ru/hd_base/metall/metall_base_new/</w:t>
        </w:r>
      </w:hyperlink>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bookmarkStart w:id="25" w:name="P607"/>
      <w:bookmarkEnd w:id="25"/>
      <w:r w:rsidRPr="00C115CD">
        <w:rPr>
          <w:rFonts w:ascii="Times New Roman" w:hAnsi="Times New Roman" w:cs="Times New Roman"/>
        </w:rPr>
        <w:t xml:space="preserve">160. С учетом целей антикоррупционного законодательства Российской Федерации в данном </w:t>
      </w:r>
      <w:hyperlink r:id="rId309">
        <w:r w:rsidRPr="00C115CD">
          <w:rPr>
            <w:rFonts w:ascii="Times New Roman" w:hAnsi="Times New Roman" w:cs="Times New Roman"/>
          </w:rPr>
          <w:t>разделе</w:t>
        </w:r>
      </w:hyperlink>
      <w:r w:rsidRPr="00C115CD">
        <w:rPr>
          <w:rFonts w:ascii="Times New Roman" w:hAnsi="Times New Roman" w:cs="Times New Roman"/>
        </w:rPr>
        <w:t xml:space="preserve"> не указываются следующие счета: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 счета, закрытые по состоянию на отчетную дату;</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 специальные избирательные счета, открытые в соответствии с Федеральным </w:t>
      </w:r>
      <w:hyperlink r:id="rId310">
        <w:r w:rsidRPr="00C115CD">
          <w:rPr>
            <w:rFonts w:ascii="Times New Roman" w:hAnsi="Times New Roman" w:cs="Times New Roman"/>
          </w:rPr>
          <w:t>законом</w:t>
        </w:r>
      </w:hyperlink>
      <w:r w:rsidRPr="00C115CD">
        <w:rPr>
          <w:rFonts w:ascii="Times New Roman" w:hAnsi="Times New Roman" w:cs="Times New Roman"/>
        </w:rPr>
        <w:t xml:space="preserve"> от 12 июня 2002 г. N 67-ФЗ "Об основных гарантиях избирательных прав и права на участие в референдуме граждан Российской Федерации";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3) публичные депозитные счета нотариуса;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5) счета доверительного управления;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6) открываемые не на основании гражданско-правового договора счета, счета депо, счета брокера, индивидуальные инвестиционные счета;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w:t>
      </w:r>
      <w:hyperlink r:id="rId311">
        <w:r w:rsidRPr="00C115CD">
          <w:rPr>
            <w:rFonts w:ascii="Times New Roman" w:hAnsi="Times New Roman" w:cs="Times New Roman"/>
          </w:rPr>
          <w:t>подразделе 6.2 раздела 6</w:t>
        </w:r>
      </w:hyperlink>
      <w:r w:rsidRPr="00C115CD">
        <w:rPr>
          <w:rFonts w:ascii="Times New Roman" w:hAnsi="Times New Roman" w:cs="Times New Roman"/>
        </w:rPr>
        <w:t xml:space="preserve"> справки в случае, предусмотренном </w:t>
      </w:r>
      <w:hyperlink w:anchor="P834">
        <w:r w:rsidRPr="00C115CD">
          <w:rPr>
            <w:rFonts w:ascii="Times New Roman" w:hAnsi="Times New Roman" w:cs="Times New Roman"/>
          </w:rPr>
          <w:t>подпунктом 4 пункта 217</w:t>
        </w:r>
      </w:hyperlink>
      <w:r w:rsidRPr="00C115CD">
        <w:rPr>
          <w:rFonts w:ascii="Times New Roman" w:hAnsi="Times New Roman" w:cs="Times New Roman"/>
        </w:rPr>
        <w:t xml:space="preserve"> настоящих Методических рекомендаций.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7) синтетические счета.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161. 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w:t>
      </w:r>
      <w:proofErr w:type="gramStart"/>
      <w:r w:rsidRPr="00C115CD">
        <w:rPr>
          <w:rFonts w:ascii="Times New Roman" w:hAnsi="Times New Roman" w:cs="Times New Roman"/>
        </w:rPr>
        <w:t>дств сл</w:t>
      </w:r>
      <w:proofErr w:type="gramEnd"/>
      <w:r w:rsidRPr="00C115CD">
        <w:rPr>
          <w:rFonts w:ascii="Times New Roman" w:hAnsi="Times New Roman" w:cs="Times New Roman"/>
        </w:rPr>
        <w:t xml:space="preserve">едует обращаться в банк или соответствующую кредитную организацию в рамках </w:t>
      </w:r>
      <w:hyperlink r:id="rId312">
        <w:r w:rsidRPr="00C115CD">
          <w:rPr>
            <w:rFonts w:ascii="Times New Roman" w:hAnsi="Times New Roman" w:cs="Times New Roman"/>
          </w:rPr>
          <w:t>Указания</w:t>
        </w:r>
      </w:hyperlink>
      <w:r w:rsidRPr="00C115CD">
        <w:rPr>
          <w:rFonts w:ascii="Times New Roman" w:hAnsi="Times New Roman" w:cs="Times New Roman"/>
        </w:rPr>
        <w:t xml:space="preserve"> Банка России N 5798-У.</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Данное </w:t>
      </w:r>
      <w:hyperlink r:id="rId313">
        <w:r w:rsidRPr="00C115CD">
          <w:rPr>
            <w:rFonts w:ascii="Times New Roman" w:hAnsi="Times New Roman" w:cs="Times New Roman"/>
          </w:rPr>
          <w:t>Указание</w:t>
        </w:r>
      </w:hyperlink>
      <w:r w:rsidRPr="00C115CD">
        <w:rPr>
          <w:rFonts w:ascii="Times New Roman" w:hAnsi="Times New Roman" w:cs="Times New Roman"/>
        </w:rPr>
        <w:t xml:space="preserve">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В этой связи рекомендуется заполнять данный </w:t>
      </w:r>
      <w:hyperlink r:id="rId314">
        <w:r w:rsidRPr="00C115CD">
          <w:rPr>
            <w:rFonts w:ascii="Times New Roman" w:hAnsi="Times New Roman" w:cs="Times New Roman"/>
          </w:rPr>
          <w:t>раздел</w:t>
        </w:r>
      </w:hyperlink>
      <w:r w:rsidRPr="00C115CD">
        <w:rPr>
          <w:rFonts w:ascii="Times New Roman" w:hAnsi="Times New Roman" w:cs="Times New Roman"/>
        </w:rPr>
        <w:t xml:space="preserve"> справки на основании информации, полученной в рамках </w:t>
      </w:r>
      <w:hyperlink r:id="rId315">
        <w:r w:rsidRPr="00C115CD">
          <w:rPr>
            <w:rFonts w:ascii="Times New Roman" w:hAnsi="Times New Roman" w:cs="Times New Roman"/>
          </w:rPr>
          <w:t>Указания</w:t>
        </w:r>
      </w:hyperlink>
      <w:r w:rsidRPr="00C115CD">
        <w:rPr>
          <w:rFonts w:ascii="Times New Roman" w:hAnsi="Times New Roman" w:cs="Times New Roman"/>
        </w:rPr>
        <w:t xml:space="preserve"> Банка России N 5798-У, которая является официальной.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Для счета цифрового рубля информацию целесообразно получать непосредственно у Банка России, который открывает такой счет.</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lastRenderedPageBreak/>
        <w:t xml:space="preserve">162. В </w:t>
      </w:r>
      <w:hyperlink r:id="rId316">
        <w:r w:rsidRPr="00C115CD">
          <w:rPr>
            <w:rFonts w:ascii="Times New Roman" w:hAnsi="Times New Roman" w:cs="Times New Roman"/>
          </w:rPr>
          <w:t>графе</w:t>
        </w:r>
      </w:hyperlink>
      <w:r w:rsidRPr="00C115CD">
        <w:rPr>
          <w:rFonts w:ascii="Times New Roman" w:hAnsi="Times New Roman" w:cs="Times New Roman"/>
        </w:rPr>
        <w:t xml:space="preserve"> "Наименование и адрес банка или иной кредитной организации" рекомендуется указывать адрес места нахождения (т.н. "юридический адрес") банка или иной кредитной организации, в котором (которой) был открыт соответствующий счет.</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Поскольку счет цифрового рубля открывается исключительно Банком России, то в отношении такого счета указывается "Банк России, 107016, Москва, ул. </w:t>
      </w:r>
      <w:proofErr w:type="spellStart"/>
      <w:r w:rsidRPr="00C115CD">
        <w:rPr>
          <w:rFonts w:ascii="Times New Roman" w:hAnsi="Times New Roman" w:cs="Times New Roman"/>
        </w:rPr>
        <w:t>Неглинная</w:t>
      </w:r>
      <w:proofErr w:type="spellEnd"/>
      <w:r w:rsidRPr="00C115CD">
        <w:rPr>
          <w:rFonts w:ascii="Times New Roman" w:hAnsi="Times New Roman" w:cs="Times New Roman"/>
        </w:rPr>
        <w:t>, д. 12, к. В.".</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163. В </w:t>
      </w:r>
      <w:hyperlink r:id="rId317">
        <w:r w:rsidRPr="00C115CD">
          <w:rPr>
            <w:rFonts w:ascii="Times New Roman" w:hAnsi="Times New Roman" w:cs="Times New Roman"/>
          </w:rPr>
          <w:t>графе</w:t>
        </w:r>
      </w:hyperlink>
      <w:r w:rsidRPr="00C115CD">
        <w:rPr>
          <w:rFonts w:ascii="Times New Roman" w:hAnsi="Times New Roman" w:cs="Times New Roman"/>
        </w:rPr>
        <w:t xml:space="preserve"> "Вид и валюта счета" вид счета указывается с учетом норм Гражданского </w:t>
      </w:r>
      <w:hyperlink r:id="rId318">
        <w:r w:rsidRPr="00C115CD">
          <w:rPr>
            <w:rFonts w:ascii="Times New Roman" w:hAnsi="Times New Roman" w:cs="Times New Roman"/>
          </w:rPr>
          <w:t>кодекса</w:t>
        </w:r>
      </w:hyperlink>
      <w:r w:rsidRPr="00C115CD">
        <w:rPr>
          <w:rFonts w:ascii="Times New Roman" w:hAnsi="Times New Roman" w:cs="Times New Roman"/>
        </w:rPr>
        <w:t xml:space="preserve"> Российской Федерации, иных федеральных законов и </w:t>
      </w:r>
      <w:hyperlink r:id="rId319">
        <w:r w:rsidRPr="00C115CD">
          <w:rPr>
            <w:rFonts w:ascii="Times New Roman" w:hAnsi="Times New Roman" w:cs="Times New Roman"/>
          </w:rPr>
          <w:t>Инструкции</w:t>
        </w:r>
      </w:hyperlink>
      <w:r w:rsidRPr="00C115CD">
        <w:rPr>
          <w:rFonts w:ascii="Times New Roman" w:hAnsi="Times New Roman" w:cs="Times New Roman"/>
        </w:rPr>
        <w:t xml:space="preserve"> Банка России от 30 июня 2021 г. N 204-И "Об открытии, ведении и закрытии банковских счетов, счетов по вкладам (депозитам)".</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164. В соответствии с указанной </w:t>
      </w:r>
      <w:hyperlink r:id="rId320">
        <w:r w:rsidRPr="00C115CD">
          <w:rPr>
            <w:rFonts w:ascii="Times New Roman" w:hAnsi="Times New Roman" w:cs="Times New Roman"/>
          </w:rPr>
          <w:t>Инструкцией</w:t>
        </w:r>
      </w:hyperlink>
      <w:r w:rsidRPr="00C115CD">
        <w:rPr>
          <w:rFonts w:ascii="Times New Roman" w:hAnsi="Times New Roman" w:cs="Times New Roman"/>
        </w:rPr>
        <w:t xml:space="preserve"> и с учетом </w:t>
      </w:r>
      <w:hyperlink w:anchor="P594">
        <w:r w:rsidRPr="00C115CD">
          <w:rPr>
            <w:rFonts w:ascii="Times New Roman" w:hAnsi="Times New Roman" w:cs="Times New Roman"/>
          </w:rPr>
          <w:t>пунктов 159</w:t>
        </w:r>
      </w:hyperlink>
      <w:r w:rsidRPr="00C115CD">
        <w:rPr>
          <w:rFonts w:ascii="Times New Roman" w:hAnsi="Times New Roman" w:cs="Times New Roman"/>
        </w:rPr>
        <w:t xml:space="preserve"> и </w:t>
      </w:r>
      <w:hyperlink w:anchor="P607">
        <w:r w:rsidRPr="00C115CD">
          <w:rPr>
            <w:rFonts w:ascii="Times New Roman" w:hAnsi="Times New Roman" w:cs="Times New Roman"/>
          </w:rPr>
          <w:t>160</w:t>
        </w:r>
      </w:hyperlink>
      <w:r w:rsidRPr="00C115CD">
        <w:rPr>
          <w:rFonts w:ascii="Times New Roman" w:hAnsi="Times New Roman" w:cs="Times New Roman"/>
        </w:rPr>
        <w:t xml:space="preserve"> настоящих Методических рекомендаций физическим лицам открываются следующие применимые для целей представления Сведений счета: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w:t>
      </w:r>
      <w:hyperlink r:id="rId321">
        <w:r w:rsidRPr="00C115CD">
          <w:rPr>
            <w:rFonts w:ascii="Times New Roman" w:hAnsi="Times New Roman" w:cs="Times New Roman"/>
          </w:rPr>
          <w:t>разделе</w:t>
        </w:r>
      </w:hyperlink>
      <w:r w:rsidRPr="00C115CD">
        <w:rPr>
          <w:rFonts w:ascii="Times New Roman" w:hAnsi="Times New Roman" w:cs="Times New Roman"/>
        </w:rPr>
        <w:t>. Счет такой карты, как правило, текущий;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3) расчетные счета, открываемые индивидуальным предпринимателям или физическим лицам, занимающимся в установленном законодательством Российской Федерации порядке частной практикой, для совершения операций, связанных с предпринимательской деятельностью или с частной практикой.</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w:t>
      </w:r>
      <w:hyperlink r:id="rId322">
        <w:r w:rsidRPr="00C115CD">
          <w:rPr>
            <w:rFonts w:ascii="Times New Roman" w:hAnsi="Times New Roman" w:cs="Times New Roman"/>
          </w:rPr>
          <w:t>разделе</w:t>
        </w:r>
      </w:hyperlink>
      <w:r w:rsidRPr="00C115CD">
        <w:rPr>
          <w:rFonts w:ascii="Times New Roman" w:hAnsi="Times New Roman" w:cs="Times New Roman"/>
        </w:rPr>
        <w:t xml:space="preserve"> как "Депозитный".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165. В </w:t>
      </w:r>
      <w:hyperlink r:id="rId323">
        <w:r w:rsidRPr="00C115CD">
          <w:rPr>
            <w:rFonts w:ascii="Times New Roman" w:hAnsi="Times New Roman" w:cs="Times New Roman"/>
          </w:rPr>
          <w:t>графе</w:t>
        </w:r>
      </w:hyperlink>
      <w:r w:rsidRPr="00C115CD">
        <w:rPr>
          <w:rFonts w:ascii="Times New Roman" w:hAnsi="Times New Roman" w:cs="Times New Roman"/>
        </w:rPr>
        <w:t xml:space="preserve"> "Дата открытия счета" не допускается указание даты выпуска (</w:t>
      </w:r>
      <w:proofErr w:type="spellStart"/>
      <w:r w:rsidRPr="00C115CD">
        <w:rPr>
          <w:rFonts w:ascii="Times New Roman" w:hAnsi="Times New Roman" w:cs="Times New Roman"/>
        </w:rPr>
        <w:t>перевыпуска</w:t>
      </w:r>
      <w:proofErr w:type="spellEnd"/>
      <w:r w:rsidRPr="00C115CD">
        <w:rPr>
          <w:rFonts w:ascii="Times New Roman" w:hAnsi="Times New Roman" w:cs="Times New Roman"/>
        </w:rPr>
        <w:t>) платежной карты.</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166. </w:t>
      </w:r>
      <w:hyperlink r:id="rId324">
        <w:r w:rsidRPr="00C115CD">
          <w:rPr>
            <w:rFonts w:ascii="Times New Roman" w:hAnsi="Times New Roman" w:cs="Times New Roman"/>
          </w:rPr>
          <w:t>Графа</w:t>
        </w:r>
      </w:hyperlink>
      <w:r w:rsidRPr="00C115CD">
        <w:rPr>
          <w:rFonts w:ascii="Times New Roman" w:hAnsi="Times New Roman" w:cs="Times New Roman"/>
        </w:rPr>
        <w:t xml:space="preserve"> "Остаток на счете (руб.)" заполняется по состоянию на отчетную дату.</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В сумму остатка не включаются денежные средства, в отношении которых в соответствии с </w:t>
      </w:r>
      <w:hyperlink r:id="rId325">
        <w:r w:rsidRPr="00C115CD">
          <w:rPr>
            <w:rFonts w:ascii="Times New Roman" w:hAnsi="Times New Roman" w:cs="Times New Roman"/>
          </w:rPr>
          <w:t>пунктом 4 статьи 845</w:t>
        </w:r>
      </w:hyperlink>
      <w:r w:rsidRPr="00C115CD">
        <w:rPr>
          <w:rFonts w:ascii="Times New Roman" w:hAnsi="Times New Roman" w:cs="Times New Roman"/>
        </w:rPr>
        <w:t xml:space="preserve"> Гражданского кодекса Российской Федерации подтверждена возможность исполнения распоряжения клиента о списании денежных средств.</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Арест на денежные средства, находящиеся на счете, и приостановление операций по счету не влекут уменьшения размера остатка денежных средств, подлежащего отражению в </w:t>
      </w:r>
      <w:hyperlink r:id="rId326">
        <w:r w:rsidRPr="00C115CD">
          <w:rPr>
            <w:rFonts w:ascii="Times New Roman" w:hAnsi="Times New Roman" w:cs="Times New Roman"/>
          </w:rPr>
          <w:t>графе</w:t>
        </w:r>
      </w:hyperlink>
      <w:r w:rsidRPr="00C115CD">
        <w:rPr>
          <w:rFonts w:ascii="Times New Roman" w:hAnsi="Times New Roman" w:cs="Times New Roman"/>
        </w:rPr>
        <w:t xml:space="preserve"> "Остаток на счете (руб.)" раздела 4 справки в полном объеме.</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Для счетов в иностранной валюте остаток указывается в рублях по курсу Банка России на отчетную дату (с учетом положений </w:t>
      </w:r>
      <w:hyperlink w:anchor="P267">
        <w:r w:rsidRPr="00C115CD">
          <w:rPr>
            <w:rFonts w:ascii="Times New Roman" w:hAnsi="Times New Roman" w:cs="Times New Roman"/>
          </w:rPr>
          <w:t>пункта 56</w:t>
        </w:r>
      </w:hyperlink>
      <w:r w:rsidRPr="00C115CD">
        <w:rPr>
          <w:rFonts w:ascii="Times New Roman" w:hAnsi="Times New Roman" w:cs="Times New Roman"/>
        </w:rPr>
        <w:t xml:space="preserve"> настоящих Методических рекомендаций).</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 xml:space="preserve">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w:t>
      </w:r>
      <w:hyperlink r:id="rId327">
        <w:r w:rsidRPr="00C115CD">
          <w:rPr>
            <w:rFonts w:ascii="Times New Roman" w:hAnsi="Times New Roman" w:cs="Times New Roman"/>
          </w:rPr>
          <w:t>Указанием</w:t>
        </w:r>
      </w:hyperlink>
      <w:r w:rsidRPr="00C115CD">
        <w:rPr>
          <w:rFonts w:ascii="Times New Roman" w:hAnsi="Times New Roman" w:cs="Times New Roman"/>
        </w:rPr>
        <w:t xml:space="preserve"> Банка России от 10 июля 2024 г. N 6799-У "О перечне и видах драгоценных металлов, в отношении которых устанавливаются учетные цены, и порядке установления учетных цен на драгоценные</w:t>
      </w:r>
      <w:proofErr w:type="gramEnd"/>
      <w:r w:rsidRPr="00C115CD">
        <w:rPr>
          <w:rFonts w:ascii="Times New Roman" w:hAnsi="Times New Roman" w:cs="Times New Roman"/>
        </w:rPr>
        <w:t xml:space="preserve"> металлы".</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167. </w:t>
      </w:r>
      <w:hyperlink r:id="rId328">
        <w:r w:rsidRPr="00C115CD">
          <w:rPr>
            <w:rFonts w:ascii="Times New Roman" w:hAnsi="Times New Roman" w:cs="Times New Roman"/>
          </w:rPr>
          <w:t>Графа</w:t>
        </w:r>
      </w:hyperlink>
      <w:r w:rsidRPr="00C115CD">
        <w:rPr>
          <w:rFonts w:ascii="Times New Roman" w:hAnsi="Times New Roman" w:cs="Times New Roman"/>
        </w:rPr>
        <w:t xml:space="preserve"> "Сумма поступивших на счет денежных средств (руб.)" заполняется только в случае, если общая сумма денежных средств, поступивших на счета за отчетный период, превышает общий доход служащего (работника), его супруги (супруга) и несовершеннолетних детей за отчетный период и два предшествующих ему года. </w:t>
      </w:r>
      <w:proofErr w:type="gramStart"/>
      <w:r w:rsidRPr="00C115CD">
        <w:rPr>
          <w:rFonts w:ascii="Times New Roman" w:hAnsi="Times New Roman" w:cs="Times New Roman"/>
        </w:rPr>
        <w:t xml:space="preserve">Например, при представлении Сведений в 2026 году </w:t>
      </w:r>
      <w:hyperlink r:id="rId329">
        <w:r w:rsidRPr="00C115CD">
          <w:rPr>
            <w:rFonts w:ascii="Times New Roman" w:hAnsi="Times New Roman" w:cs="Times New Roman"/>
          </w:rPr>
          <w:t>графа</w:t>
        </w:r>
      </w:hyperlink>
      <w:r w:rsidRPr="00C115CD">
        <w:rPr>
          <w:rFonts w:ascii="Times New Roman" w:hAnsi="Times New Roman" w:cs="Times New Roman"/>
        </w:rPr>
        <w:t xml:space="preserve"> "Сумма поступивших на счет денежных средств (руб.)" заполняется в отношении всех счетов, указанных в каждой отдельной </w:t>
      </w:r>
      <w:hyperlink r:id="rId330">
        <w:r w:rsidRPr="00C115CD">
          <w:rPr>
            <w:rFonts w:ascii="Times New Roman" w:hAnsi="Times New Roman" w:cs="Times New Roman"/>
          </w:rPr>
          <w:t>справке</w:t>
        </w:r>
      </w:hyperlink>
      <w:r w:rsidRPr="00C115CD">
        <w:rPr>
          <w:rFonts w:ascii="Times New Roman" w:hAnsi="Times New Roman" w:cs="Times New Roman"/>
        </w:rPr>
        <w:t>, представленной в отношении служащего (работника), его супруги (супруга) или несовершеннолетних детей (т.е. открытых по состоянию на отчетную дату), в случае, если сумма денежных средств, поступивших на такие счета в 2025 году, превышает общий доход</w:t>
      </w:r>
      <w:proofErr w:type="gramEnd"/>
      <w:r w:rsidRPr="00C115CD">
        <w:rPr>
          <w:rFonts w:ascii="Times New Roman" w:hAnsi="Times New Roman" w:cs="Times New Roman"/>
        </w:rPr>
        <w:t xml:space="preserve"> служащего (работника), его супруги (супруга) и несовершеннолетних детей за 2023, 2024 и 2025 годы (в таком случае в отношении каждого счета указывается сумма поступивших на него в 2025 году денежных средств).</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lastRenderedPageBreak/>
        <w:t xml:space="preserve">По счету в драгоценных металлах данная </w:t>
      </w:r>
      <w:hyperlink r:id="rId331">
        <w:r w:rsidRPr="00C115CD">
          <w:rPr>
            <w:rFonts w:ascii="Times New Roman" w:hAnsi="Times New Roman" w:cs="Times New Roman"/>
          </w:rPr>
          <w:t>графа</w:t>
        </w:r>
      </w:hyperlink>
      <w:r w:rsidRPr="00C115CD">
        <w:rPr>
          <w:rFonts w:ascii="Times New Roman" w:hAnsi="Times New Roman" w:cs="Times New Roman"/>
        </w:rPr>
        <w:t xml:space="preserve"> не заполняется.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В случае если общая сумма денежных средств, поступивших на счета за отчетный период, не превышает общий доход служащего (работника), его супруги (супруга) и несовершеннолетних детей за отчетный период и два предшествующих года, то в СПО "Справки БК" необходимо подтвердить данное обстоятельство путем проставления "флажка" </w:t>
      </w:r>
      <w:r w:rsidRPr="00C115CD">
        <w:rPr>
          <w:rFonts w:ascii="Times New Roman" w:hAnsi="Times New Roman" w:cs="Times New Roman"/>
          <w:noProof/>
          <w:position w:val="-10"/>
        </w:rPr>
        <w:drawing>
          <wp:inline distT="0" distB="0" distL="0" distR="0" wp14:anchorId="45E5B1E0" wp14:editId="17E5C122">
            <wp:extent cx="238125"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2" cstate="print">
                      <a:extLst>
                        <a:ext uri="{28A0092B-C50C-407E-A947-70E740481C1C}">
                          <a14:useLocalDpi xmlns:a14="http://schemas.microsoft.com/office/drawing/2010/main" val="0"/>
                        </a:ext>
                      </a:extLst>
                    </a:blip>
                    <a:srcRect/>
                    <a:stretch>
                      <a:fillRect/>
                    </a:stretch>
                  </pic:blipFill>
                  <pic:spPr bwMode="auto">
                    <a:xfrm>
                      <a:off x="0" y="0"/>
                      <a:ext cx="238125" cy="257175"/>
                    </a:xfrm>
                    <a:prstGeom prst="rect">
                      <a:avLst/>
                    </a:prstGeom>
                    <a:noFill/>
                    <a:ln>
                      <a:noFill/>
                    </a:ln>
                  </pic:spPr>
                </pic:pic>
              </a:graphicData>
            </a:graphic>
          </wp:inline>
        </w:drawing>
      </w:r>
      <w:r w:rsidRPr="00C115CD">
        <w:rPr>
          <w:rFonts w:ascii="Times New Roman" w:hAnsi="Times New Roman" w:cs="Times New Roman"/>
        </w:rPr>
        <w:t xml:space="preserve"> напротив соответствующей позиции. В противном случае необходимо заполнить соответствующие графы в отношении всех счетов, указываемых в </w:t>
      </w:r>
      <w:hyperlink r:id="rId333">
        <w:r w:rsidRPr="00C115CD">
          <w:rPr>
            <w:rFonts w:ascii="Times New Roman" w:hAnsi="Times New Roman" w:cs="Times New Roman"/>
          </w:rPr>
          <w:t>справке</w:t>
        </w:r>
      </w:hyperlink>
      <w:r w:rsidRPr="00C115CD">
        <w:rPr>
          <w:rFonts w:ascii="Times New Roman" w:hAnsi="Times New Roman" w:cs="Times New Roman"/>
        </w:rPr>
        <w:t xml:space="preserve"> в отношении отдельного лица.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168. </w:t>
      </w:r>
      <w:proofErr w:type="gramStart"/>
      <w:r w:rsidRPr="00C115CD">
        <w:rPr>
          <w:rFonts w:ascii="Times New Roman" w:hAnsi="Times New Roman" w:cs="Times New Roman"/>
        </w:rPr>
        <w:t>При расчете общего дохода служащего (работника), его супруги (супруга) и несовершеннолетних детей за отчетный период и два предшествующих ему года, при расчете общего дохода учитываются доходы супруги (супруга) служащего (работника), полученные в период нахождения в браке (аналогично в отношении доходов служащего (работника).</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Также учету подлежат доходы ребенка, полученные им в соответствующий трехлетний период и до достижения совершеннолетия.</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 xml:space="preserve">Лица, представляющие Сведения не в рамках декларационной кампании, в случае наличия оснований также заполняют данную </w:t>
      </w:r>
      <w:hyperlink r:id="rId334">
        <w:r w:rsidRPr="00C115CD">
          <w:rPr>
            <w:rFonts w:ascii="Times New Roman" w:hAnsi="Times New Roman" w:cs="Times New Roman"/>
          </w:rPr>
          <w:t>графу</w:t>
        </w:r>
      </w:hyperlink>
      <w:r w:rsidRPr="00C115CD">
        <w:rPr>
          <w:rFonts w:ascii="Times New Roman" w:hAnsi="Times New Roman" w:cs="Times New Roman"/>
        </w:rPr>
        <w:t xml:space="preserve">. Так, например, для лиц, указанных в </w:t>
      </w:r>
      <w:hyperlink w:anchor="P35">
        <w:r w:rsidRPr="00C115CD">
          <w:rPr>
            <w:rFonts w:ascii="Times New Roman" w:hAnsi="Times New Roman" w:cs="Times New Roman"/>
          </w:rPr>
          <w:t>пункте 2</w:t>
        </w:r>
      </w:hyperlink>
      <w:r w:rsidRPr="00C115CD">
        <w:rPr>
          <w:rFonts w:ascii="Times New Roman" w:hAnsi="Times New Roman" w:cs="Times New Roman"/>
        </w:rPr>
        <w:t xml:space="preserve"> настоящих Методических рекомендаций, впервые начинающих трудовую деятельность, например, после получения высшего образования, </w:t>
      </w:r>
      <w:hyperlink r:id="rId335">
        <w:r w:rsidRPr="00C115CD">
          <w:rPr>
            <w:rFonts w:ascii="Times New Roman" w:hAnsi="Times New Roman" w:cs="Times New Roman"/>
          </w:rPr>
          <w:t>графа</w:t>
        </w:r>
      </w:hyperlink>
      <w:r w:rsidRPr="00C115CD">
        <w:rPr>
          <w:rFonts w:ascii="Times New Roman" w:hAnsi="Times New Roman" w:cs="Times New Roman"/>
        </w:rPr>
        <w:t xml:space="preserve"> "Сумма поступивших на счет денежных средств (руб.)" часто подлежит заполнению в связи с незначительными доходами в предыдущие годы.</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Для счетов в иностранной валюте сумма указывается в рублях по курсу Банка России на отчетную дату (с учетом положений </w:t>
      </w:r>
      <w:hyperlink w:anchor="P267">
        <w:r w:rsidRPr="00C115CD">
          <w:rPr>
            <w:rFonts w:ascii="Times New Roman" w:hAnsi="Times New Roman" w:cs="Times New Roman"/>
          </w:rPr>
          <w:t>пункта 56</w:t>
        </w:r>
      </w:hyperlink>
      <w:r w:rsidRPr="00C115CD">
        <w:rPr>
          <w:rFonts w:ascii="Times New Roman" w:hAnsi="Times New Roman" w:cs="Times New Roman"/>
        </w:rPr>
        <w:t xml:space="preserve"> настоящих Методических рекомендаций).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169. Отдельные аспекты заполнения </w:t>
      </w:r>
      <w:hyperlink r:id="rId336">
        <w:r w:rsidRPr="00C115CD">
          <w:rPr>
            <w:rFonts w:ascii="Times New Roman" w:hAnsi="Times New Roman" w:cs="Times New Roman"/>
          </w:rPr>
          <w:t>графы</w:t>
        </w:r>
      </w:hyperlink>
      <w:r w:rsidRPr="00C115CD">
        <w:rPr>
          <w:rFonts w:ascii="Times New Roman" w:hAnsi="Times New Roman" w:cs="Times New Roman"/>
        </w:rPr>
        <w:t xml:space="preserve"> "Сумма поступивших на счет денежных средств (руб.)":</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 xml:space="preserve">1) с общим доходом служащего (работника), его супруги (супруга) и несовершеннолетних детей за отчетный период и два предшествующих года сравнивается общая сумма денежных средств, поступивших на открытые по состоянию на отчетную дату счета, информация о которых содержится отдельно в </w:t>
      </w:r>
      <w:hyperlink r:id="rId337">
        <w:r w:rsidRPr="00C115CD">
          <w:rPr>
            <w:rFonts w:ascii="Times New Roman" w:hAnsi="Times New Roman" w:cs="Times New Roman"/>
          </w:rPr>
          <w:t>справке</w:t>
        </w:r>
      </w:hyperlink>
      <w:r w:rsidRPr="00C115CD">
        <w:rPr>
          <w:rFonts w:ascii="Times New Roman" w:hAnsi="Times New Roman" w:cs="Times New Roman"/>
        </w:rPr>
        <w:t xml:space="preserve"> в отношении служащего (работника), отдельно в </w:t>
      </w:r>
      <w:hyperlink r:id="rId338">
        <w:r w:rsidRPr="00C115CD">
          <w:rPr>
            <w:rFonts w:ascii="Times New Roman" w:hAnsi="Times New Roman" w:cs="Times New Roman"/>
          </w:rPr>
          <w:t>справке</w:t>
        </w:r>
      </w:hyperlink>
      <w:r w:rsidRPr="00C115CD">
        <w:rPr>
          <w:rFonts w:ascii="Times New Roman" w:hAnsi="Times New Roman" w:cs="Times New Roman"/>
        </w:rPr>
        <w:t xml:space="preserve"> в отношении его супруги (супруга), отдельно в </w:t>
      </w:r>
      <w:hyperlink r:id="rId339">
        <w:r w:rsidRPr="00C115CD">
          <w:rPr>
            <w:rFonts w:ascii="Times New Roman" w:hAnsi="Times New Roman" w:cs="Times New Roman"/>
          </w:rPr>
          <w:t>справке</w:t>
        </w:r>
      </w:hyperlink>
      <w:r w:rsidRPr="00C115CD">
        <w:rPr>
          <w:rFonts w:ascii="Times New Roman" w:hAnsi="Times New Roman" w:cs="Times New Roman"/>
        </w:rPr>
        <w:t xml:space="preserve"> в отношении его несовершеннолетнего ребенка</w:t>
      </w:r>
      <w:proofErr w:type="gramEnd"/>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 сумма денежных средств, поступивших на закрытые по состоянию на отчетную дату счета, не учитывается;</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3) в денежные средства, поступившие на счета, не включаются отдельные зачисления, которые являются следствием перераспределения между другими счетами служащего (работника), его супруги (супруга) и несовершеннолетних детей и характеризуют оборот денежных средств по счетам (например, не учитываются денежные средства, перечисленные со счета служащего (работника) на счет его супруги (супруга); аналогично в отношении ситуаций, связанных со счетами несовершеннолетних детей);</w:t>
      </w:r>
      <w:proofErr w:type="gramEnd"/>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 xml:space="preserve">4) денежные средства, поступившие на счет, могут не являться доходом в целях представления Сведений, как следствие, не указываться в </w:t>
      </w:r>
      <w:hyperlink r:id="rId340">
        <w:r w:rsidRPr="00C115CD">
          <w:rPr>
            <w:rFonts w:ascii="Times New Roman" w:hAnsi="Times New Roman" w:cs="Times New Roman"/>
          </w:rPr>
          <w:t>разделе 1</w:t>
        </w:r>
      </w:hyperlink>
      <w:r w:rsidRPr="00C115CD">
        <w:rPr>
          <w:rFonts w:ascii="Times New Roman" w:hAnsi="Times New Roman" w:cs="Times New Roman"/>
        </w:rPr>
        <w:t xml:space="preserve"> справки, но при этом учитываться для целей </w:t>
      </w:r>
      <w:hyperlink r:id="rId341">
        <w:r w:rsidRPr="00C115CD">
          <w:rPr>
            <w:rFonts w:ascii="Times New Roman" w:hAnsi="Times New Roman" w:cs="Times New Roman"/>
          </w:rPr>
          <w:t>раздела 4</w:t>
        </w:r>
      </w:hyperlink>
      <w:r w:rsidRPr="00C115CD">
        <w:rPr>
          <w:rFonts w:ascii="Times New Roman" w:hAnsi="Times New Roman" w:cs="Times New Roman"/>
        </w:rPr>
        <w:t xml:space="preserve"> справки (например, в сумме денежных средств, поступивших на счет, учитываются возврат денежных средств по несостоявшемуся договору купли-продажи, денежные средства, полученные в качестве кредита и др.);</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Перечень возможных на практике ситуаций (таблица N 6):</w:t>
      </w:r>
    </w:p>
    <w:p w:rsidR="00C115CD" w:rsidRPr="00C115CD" w:rsidRDefault="00C115CD">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C115CD" w:rsidRPr="00C115CD">
        <w:tc>
          <w:tcPr>
            <w:tcW w:w="9071" w:type="dxa"/>
            <w:tcBorders>
              <w:left w:val="single" w:sz="4" w:space="0" w:color="auto"/>
              <w:right w:val="single" w:sz="4" w:space="0" w:color="auto"/>
            </w:tcBorders>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По состоянию на отчетную дату и в течение отчетного периода у служащего (работника) открыто два счета, а у его супруги (супруга) - три; у несовершеннолетних детей счета отсутствуют.</w:t>
            </w:r>
          </w:p>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В течение отчетного периода на счета служащего (работника) поступило 300 тыс. руб., а на счета его супруги (супруга) - 500 тыс. руб.</w:t>
            </w:r>
          </w:p>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 xml:space="preserve">Общий доход служащего (работника), его супруги (супруга) и несовершеннолетних детей за отчетный период и два предшествующих года (далее в </w:t>
            </w:r>
            <w:hyperlink w:anchor="P227">
              <w:r w:rsidRPr="00C115CD">
                <w:rPr>
                  <w:rFonts w:ascii="Times New Roman" w:hAnsi="Times New Roman" w:cs="Times New Roman"/>
                </w:rPr>
                <w:t>таблице N 5</w:t>
              </w:r>
            </w:hyperlink>
            <w:r w:rsidRPr="00C115CD">
              <w:rPr>
                <w:rFonts w:ascii="Times New Roman" w:hAnsi="Times New Roman" w:cs="Times New Roman"/>
              </w:rPr>
              <w:t xml:space="preserve"> - совокупный доход) составляет 6000 тыс. руб.</w:t>
            </w:r>
          </w:p>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В данном примере:</w:t>
            </w:r>
          </w:p>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 xml:space="preserve">1) </w:t>
            </w:r>
            <w:hyperlink r:id="rId342">
              <w:r w:rsidRPr="00C115CD">
                <w:rPr>
                  <w:rFonts w:ascii="Times New Roman" w:hAnsi="Times New Roman" w:cs="Times New Roman"/>
                </w:rPr>
                <w:t>графа</w:t>
              </w:r>
            </w:hyperlink>
            <w:r w:rsidRPr="00C115CD">
              <w:rPr>
                <w:rFonts w:ascii="Times New Roman" w:hAnsi="Times New Roman" w:cs="Times New Roman"/>
              </w:rPr>
              <w:t xml:space="preserve"> "Сумма поступивших на счет денежных средств (руб.)" раздела 4 справки в отношении служащего (работника) не заполняется;</w:t>
            </w:r>
          </w:p>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lastRenderedPageBreak/>
              <w:t xml:space="preserve">2) </w:t>
            </w:r>
            <w:hyperlink r:id="rId343">
              <w:r w:rsidRPr="00C115CD">
                <w:rPr>
                  <w:rFonts w:ascii="Times New Roman" w:hAnsi="Times New Roman" w:cs="Times New Roman"/>
                </w:rPr>
                <w:t>графа</w:t>
              </w:r>
            </w:hyperlink>
            <w:r w:rsidRPr="00C115CD">
              <w:rPr>
                <w:rFonts w:ascii="Times New Roman" w:hAnsi="Times New Roman" w:cs="Times New Roman"/>
              </w:rPr>
              <w:t xml:space="preserve"> "Сумма поступивших на счет денежных средств (руб.)" раздела 4 справки в отношении его супруги (супруга) также не заполняется.</w:t>
            </w:r>
          </w:p>
        </w:tc>
      </w:tr>
      <w:tr w:rsidR="00C115CD" w:rsidRPr="00C115CD">
        <w:tc>
          <w:tcPr>
            <w:tcW w:w="9071" w:type="dxa"/>
            <w:tcBorders>
              <w:left w:val="single" w:sz="4" w:space="0" w:color="auto"/>
              <w:right w:val="single" w:sz="4" w:space="0" w:color="auto"/>
            </w:tcBorders>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lastRenderedPageBreak/>
              <w:t>По состоянию на отчетную дату и в течение отчетного периода у служащего (работника) открыто три счета.</w:t>
            </w:r>
          </w:p>
          <w:p w:rsidR="00C115CD" w:rsidRPr="00C115CD" w:rsidRDefault="00C115CD">
            <w:pPr>
              <w:pStyle w:val="ConsPlusNormal"/>
              <w:jc w:val="both"/>
              <w:rPr>
                <w:rFonts w:ascii="Times New Roman" w:hAnsi="Times New Roman" w:cs="Times New Roman"/>
              </w:rPr>
            </w:pPr>
            <w:proofErr w:type="gramStart"/>
            <w:r w:rsidRPr="00C115CD">
              <w:rPr>
                <w:rFonts w:ascii="Times New Roman" w:hAnsi="Times New Roman" w:cs="Times New Roman"/>
              </w:rPr>
              <w:t>В течение отчетного периода на счет "А" поступило 500 тыс. руб. Впоследствии со счета "А" на счета "Б" и "В" переведены денежные средства: 300 тыс. руб. и 100 тыс. руб. соответственно.</w:t>
            </w:r>
            <w:proofErr w:type="gramEnd"/>
          </w:p>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В данном примере:</w:t>
            </w:r>
          </w:p>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1) перераспределение (оборот) денежных средств по счетам составил 900 тыс. руб.;</w:t>
            </w:r>
          </w:p>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2) сумма денежных средств, поступивших на счета, - 500 тыс. руб.</w:t>
            </w:r>
          </w:p>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 xml:space="preserve">Таким образом, для целей определения необходимости заполнения </w:t>
            </w:r>
            <w:hyperlink r:id="rId344">
              <w:r w:rsidRPr="00C115CD">
                <w:rPr>
                  <w:rFonts w:ascii="Times New Roman" w:hAnsi="Times New Roman" w:cs="Times New Roman"/>
                </w:rPr>
                <w:t>графы</w:t>
              </w:r>
            </w:hyperlink>
            <w:r w:rsidRPr="00C115CD">
              <w:rPr>
                <w:rFonts w:ascii="Times New Roman" w:hAnsi="Times New Roman" w:cs="Times New Roman"/>
              </w:rPr>
              <w:t xml:space="preserve"> "Сумма поступивших на счет денежных средств (руб.)" раздела 4 справки необходимо сравнивать совокупный доход с 500 тыс. руб.</w:t>
            </w:r>
          </w:p>
        </w:tc>
      </w:tr>
      <w:tr w:rsidR="00C115CD" w:rsidRPr="00C115CD">
        <w:tc>
          <w:tcPr>
            <w:tcW w:w="9071" w:type="dxa"/>
            <w:tcBorders>
              <w:left w:val="single" w:sz="4" w:space="0" w:color="auto"/>
              <w:right w:val="single" w:sz="4" w:space="0" w:color="auto"/>
            </w:tcBorders>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По состоянию на отчетную дату и в течение отчетного периода у служащего (работника) открыто два счета.</w:t>
            </w:r>
          </w:p>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В течение отчетного периода на счет "А" поступило 400 тыс. руб.; на счет "Б" - 300 тыс. руб.</w:t>
            </w:r>
          </w:p>
          <w:p w:rsidR="00C115CD" w:rsidRPr="00C115CD" w:rsidRDefault="00C115CD">
            <w:pPr>
              <w:pStyle w:val="ConsPlusNormal"/>
              <w:jc w:val="both"/>
              <w:rPr>
                <w:rFonts w:ascii="Times New Roman" w:hAnsi="Times New Roman" w:cs="Times New Roman"/>
              </w:rPr>
            </w:pPr>
            <w:proofErr w:type="gramStart"/>
            <w:r w:rsidRPr="00C115CD">
              <w:rPr>
                <w:rFonts w:ascii="Times New Roman" w:hAnsi="Times New Roman" w:cs="Times New Roman"/>
              </w:rPr>
              <w:t>Сначала со счета "А" на счет "Б" переведены 200 тыс. руб., потом со счета "Б" на счет "А" - 500 тыс. руб.</w:t>
            </w:r>
            <w:proofErr w:type="gramEnd"/>
          </w:p>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В данном примере:</w:t>
            </w:r>
          </w:p>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1) перераспределение (оборот) денежных средств по счетам составил 1400 тыс. руб.;</w:t>
            </w:r>
          </w:p>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2) сумма денежных средств, поступивших на счета, - 700 тыс. руб.</w:t>
            </w:r>
          </w:p>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 xml:space="preserve">Таким образом, для целей определения необходимости заполнения </w:t>
            </w:r>
            <w:hyperlink r:id="rId345">
              <w:r w:rsidRPr="00C115CD">
                <w:rPr>
                  <w:rFonts w:ascii="Times New Roman" w:hAnsi="Times New Roman" w:cs="Times New Roman"/>
                </w:rPr>
                <w:t>графы</w:t>
              </w:r>
            </w:hyperlink>
            <w:r w:rsidRPr="00C115CD">
              <w:rPr>
                <w:rFonts w:ascii="Times New Roman" w:hAnsi="Times New Roman" w:cs="Times New Roman"/>
              </w:rPr>
              <w:t xml:space="preserve"> "Сумма поступивших на счет денежных средств (руб.)" раздела 4 справки необходимо сравнивать совокупный доход с 700 тыс. руб.</w:t>
            </w:r>
          </w:p>
        </w:tc>
      </w:tr>
      <w:tr w:rsidR="00C115CD" w:rsidRPr="00C115CD">
        <w:tc>
          <w:tcPr>
            <w:tcW w:w="9071" w:type="dxa"/>
            <w:tcBorders>
              <w:left w:val="single" w:sz="4" w:space="0" w:color="auto"/>
              <w:right w:val="single" w:sz="4" w:space="0" w:color="auto"/>
            </w:tcBorders>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По состоянию на отчетную дату и в течение отчетного периода у служащего (работника) открыто два счета.</w:t>
            </w:r>
          </w:p>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В течение отчетного периода на счет "А" поступило 500 тыс. руб. Впоследствии со счета "А" в банкомате сняли 500 тыс. руб. и зачислили их также с помощью банкомата на счет "Б".</w:t>
            </w:r>
          </w:p>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В данном примере:</w:t>
            </w:r>
          </w:p>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1) перераспределение (оборот) денежных средств по счетам составил 1000 тыс. руб.;</w:t>
            </w:r>
          </w:p>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2) сумма денежных средств, поступивших на счета, - 1000 тыс. руб.</w:t>
            </w:r>
          </w:p>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 xml:space="preserve">Таким образом, для целей определения необходимости заполнения </w:t>
            </w:r>
            <w:hyperlink r:id="rId346">
              <w:r w:rsidRPr="00C115CD">
                <w:rPr>
                  <w:rFonts w:ascii="Times New Roman" w:hAnsi="Times New Roman" w:cs="Times New Roman"/>
                </w:rPr>
                <w:t>графы</w:t>
              </w:r>
            </w:hyperlink>
            <w:r w:rsidRPr="00C115CD">
              <w:rPr>
                <w:rFonts w:ascii="Times New Roman" w:hAnsi="Times New Roman" w:cs="Times New Roman"/>
              </w:rPr>
              <w:t xml:space="preserve"> "Сумма поступивших на счет денежных средств (руб.)" раздела 4 справки необходимо сравнивать совокупный доход с 1000 тыс. руб.</w:t>
            </w:r>
          </w:p>
        </w:tc>
      </w:tr>
    </w:tbl>
    <w:p w:rsidR="00C115CD" w:rsidRPr="00C115CD" w:rsidRDefault="00C115CD">
      <w:pPr>
        <w:pStyle w:val="ConsPlusNormal"/>
        <w:jc w:val="both"/>
        <w:rPr>
          <w:rFonts w:ascii="Times New Roman" w:hAnsi="Times New Roman" w:cs="Times New Roman"/>
        </w:rPr>
      </w:pPr>
    </w:p>
    <w:p w:rsidR="00C115CD" w:rsidRPr="00C115CD" w:rsidRDefault="00C115CD">
      <w:pPr>
        <w:pStyle w:val="ConsPlusNormal"/>
        <w:ind w:firstLine="540"/>
        <w:jc w:val="both"/>
        <w:rPr>
          <w:rFonts w:ascii="Times New Roman" w:hAnsi="Times New Roman" w:cs="Times New Roman"/>
        </w:rPr>
      </w:pPr>
      <w:r w:rsidRPr="00C115CD">
        <w:rPr>
          <w:rFonts w:ascii="Times New Roman" w:hAnsi="Times New Roman" w:cs="Times New Roman"/>
        </w:rPr>
        <w:t xml:space="preserve">170. Заполнение </w:t>
      </w:r>
      <w:hyperlink r:id="rId347">
        <w:r w:rsidRPr="00C115CD">
          <w:rPr>
            <w:rFonts w:ascii="Times New Roman" w:hAnsi="Times New Roman" w:cs="Times New Roman"/>
          </w:rPr>
          <w:t>графы</w:t>
        </w:r>
      </w:hyperlink>
      <w:r w:rsidRPr="00C115CD">
        <w:rPr>
          <w:rFonts w:ascii="Times New Roman" w:hAnsi="Times New Roman" w:cs="Times New Roman"/>
        </w:rPr>
        <w:t xml:space="preserve"> "Сумма поступивших на счет денежных средств (руб.)" при отсутствии оснований не является нарушением.</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2"/>
        <w:rPr>
          <w:rFonts w:ascii="Times New Roman" w:hAnsi="Times New Roman" w:cs="Times New Roman"/>
        </w:rPr>
      </w:pPr>
      <w:r w:rsidRPr="00C115CD">
        <w:rPr>
          <w:rFonts w:ascii="Times New Roman" w:hAnsi="Times New Roman" w:cs="Times New Roman"/>
        </w:rPr>
        <w:t>Совместный счет</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171. </w:t>
      </w:r>
      <w:proofErr w:type="gramStart"/>
      <w:r w:rsidRPr="00C115CD">
        <w:rPr>
          <w:rFonts w:ascii="Times New Roman" w:hAnsi="Times New Roman" w:cs="Times New Roman"/>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В данном случае в каждой подаваемой </w:t>
      </w:r>
      <w:hyperlink r:id="rId348">
        <w:r w:rsidRPr="00C115CD">
          <w:rPr>
            <w:rFonts w:ascii="Times New Roman" w:hAnsi="Times New Roman" w:cs="Times New Roman"/>
          </w:rPr>
          <w:t>справке</w:t>
        </w:r>
      </w:hyperlink>
      <w:r w:rsidRPr="00C115CD">
        <w:rPr>
          <w:rFonts w:ascii="Times New Roman" w:hAnsi="Times New Roman" w:cs="Times New Roman"/>
        </w:rPr>
        <w:t xml:space="preserve"> представляется идентичная информация о таком счете.</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2"/>
        <w:rPr>
          <w:rFonts w:ascii="Times New Roman" w:hAnsi="Times New Roman" w:cs="Times New Roman"/>
        </w:rPr>
      </w:pPr>
      <w:r w:rsidRPr="00C115CD">
        <w:rPr>
          <w:rFonts w:ascii="Times New Roman" w:hAnsi="Times New Roman" w:cs="Times New Roman"/>
        </w:rPr>
        <w:t>Кредитные карты, карты с овердрафтом, электронные средства платежа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172. Банк (иная кредитная организация) выпускает следующие виды карт (таблица N 7):</w:t>
      </w:r>
    </w:p>
    <w:p w:rsidR="00C115CD" w:rsidRPr="00C115CD" w:rsidRDefault="00C115CD">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7597"/>
      </w:tblGrid>
      <w:tr w:rsidR="00C115CD" w:rsidRPr="00C115CD">
        <w:tc>
          <w:tcPr>
            <w:tcW w:w="1474"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Расчетная (дебетовая)</w:t>
            </w:r>
          </w:p>
        </w:tc>
        <w:tc>
          <w:tcPr>
            <w:tcW w:w="7597"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Как электронное средство платежа используется для совершения операций ее держателем в пределах расходного лимита - суммы денежных сре</w:t>
            </w:r>
            <w:proofErr w:type="gramStart"/>
            <w:r w:rsidRPr="00C115CD">
              <w:rPr>
                <w:rFonts w:ascii="Times New Roman" w:hAnsi="Times New Roman" w:cs="Times New Roman"/>
              </w:rPr>
              <w:t>дств кл</w:t>
            </w:r>
            <w:proofErr w:type="gramEnd"/>
            <w:r w:rsidRPr="00C115CD">
              <w:rPr>
                <w:rFonts w:ascii="Times New Roman" w:hAnsi="Times New Roman" w:cs="Times New Roman"/>
              </w:rPr>
              <w:t>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C115CD" w:rsidRPr="00C115CD">
        <w:tc>
          <w:tcPr>
            <w:tcW w:w="1474"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Кредитная</w:t>
            </w:r>
          </w:p>
        </w:tc>
        <w:tc>
          <w:tcPr>
            <w:tcW w:w="7597" w:type="dxa"/>
          </w:tcPr>
          <w:p w:rsidR="00C115CD" w:rsidRPr="00C115CD" w:rsidRDefault="00C115CD">
            <w:pPr>
              <w:pStyle w:val="ConsPlusNormal"/>
              <w:jc w:val="both"/>
              <w:rPr>
                <w:rFonts w:ascii="Times New Roman" w:hAnsi="Times New Roman" w:cs="Times New Roman"/>
              </w:rPr>
            </w:pPr>
            <w:r w:rsidRPr="00C115CD">
              <w:rPr>
                <w:rFonts w:ascii="Times New Roman" w:hAnsi="Times New Roman" w:cs="Times New Roman"/>
              </w:rPr>
              <w:t xml:space="preserve">Как электронное средство платежа используется для совершения ее держателем </w:t>
            </w:r>
            <w:r w:rsidRPr="00C115CD">
              <w:rPr>
                <w:rFonts w:ascii="Times New Roman" w:hAnsi="Times New Roman" w:cs="Times New Roman"/>
              </w:rPr>
              <w:lastRenderedPageBreak/>
              <w:t>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C115CD" w:rsidRPr="00C115CD" w:rsidRDefault="00C115CD">
      <w:pPr>
        <w:pStyle w:val="ConsPlusNormal"/>
        <w:jc w:val="both"/>
        <w:rPr>
          <w:rFonts w:ascii="Times New Roman" w:hAnsi="Times New Roman" w:cs="Times New Roman"/>
        </w:rPr>
      </w:pPr>
    </w:p>
    <w:p w:rsidR="00C115CD" w:rsidRPr="00C115CD" w:rsidRDefault="00C115CD">
      <w:pPr>
        <w:pStyle w:val="ConsPlusNormal"/>
        <w:ind w:firstLine="540"/>
        <w:jc w:val="both"/>
        <w:rPr>
          <w:rFonts w:ascii="Times New Roman" w:hAnsi="Times New Roman" w:cs="Times New Roman"/>
        </w:rPr>
      </w:pPr>
      <w:r w:rsidRPr="00C115CD">
        <w:rPr>
          <w:rFonts w:ascii="Times New Roman" w:hAnsi="Times New Roman" w:cs="Times New Roman"/>
        </w:rPr>
        <w:t>173. Расчетная (дебетовая) и, как правило, кредитные карты предполагают открытие и ведение банком (иной кредитной организацией) счета.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Кроме того, необходимо обращать внимание, что в настоящее время в рамках маркетинговых продуктов, иных программ повышения лояльности клиентам могут открываться банковские счета, которые могут предусматривать необходимость отражения сведений о них в настоящем </w:t>
      </w:r>
      <w:hyperlink r:id="rId349">
        <w:r w:rsidRPr="00C115CD">
          <w:rPr>
            <w:rFonts w:ascii="Times New Roman" w:hAnsi="Times New Roman" w:cs="Times New Roman"/>
          </w:rPr>
          <w:t>разделе</w:t>
        </w:r>
      </w:hyperlink>
      <w:r w:rsidRPr="00C115CD">
        <w:rPr>
          <w:rFonts w:ascii="Times New Roman" w:hAnsi="Times New Roman" w:cs="Times New Roman"/>
        </w:rPr>
        <w:t xml:space="preserve"> справки.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hyperlink r:id="rId350">
        <w:r w:rsidRPr="00C115CD">
          <w:rPr>
            <w:rFonts w:ascii="Times New Roman" w:hAnsi="Times New Roman" w:cs="Times New Roman"/>
          </w:rPr>
          <w:t>https://www.nalog.gov.ru/rn77/related_activities/accounting/bank_account/</w:t>
        </w:r>
      </w:hyperlink>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В случае наличия различий в информации о банковских счетах, представленных ФНС России и в соответствии с </w:t>
      </w:r>
      <w:hyperlink r:id="rId351">
        <w:r w:rsidRPr="00C115CD">
          <w:rPr>
            <w:rFonts w:ascii="Times New Roman" w:hAnsi="Times New Roman" w:cs="Times New Roman"/>
          </w:rPr>
          <w:t>Указанием</w:t>
        </w:r>
      </w:hyperlink>
      <w:r w:rsidRPr="00C115CD">
        <w:rPr>
          <w:rFonts w:ascii="Times New Roman" w:hAnsi="Times New Roman" w:cs="Times New Roman"/>
        </w:rPr>
        <w:t xml:space="preserve"> Банка России N 5798-У банком (иной кредитной организацией), приоритет рекомендуется отдавать информации, полученной в рамках </w:t>
      </w:r>
      <w:hyperlink r:id="rId352">
        <w:r w:rsidRPr="00C115CD">
          <w:rPr>
            <w:rFonts w:ascii="Times New Roman" w:hAnsi="Times New Roman" w:cs="Times New Roman"/>
          </w:rPr>
          <w:t>Указания</w:t>
        </w:r>
      </w:hyperlink>
      <w:r w:rsidRPr="00C115CD">
        <w:rPr>
          <w:rFonts w:ascii="Times New Roman" w:hAnsi="Times New Roman" w:cs="Times New Roman"/>
        </w:rPr>
        <w:t xml:space="preserve"> Банка России N 5798-У.</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174. В случае</w:t>
      </w:r>
      <w:proofErr w:type="gramStart"/>
      <w:r w:rsidRPr="00C115CD">
        <w:rPr>
          <w:rFonts w:ascii="Times New Roman" w:hAnsi="Times New Roman" w:cs="Times New Roman"/>
        </w:rPr>
        <w:t>,</w:t>
      </w:r>
      <w:proofErr w:type="gramEnd"/>
      <w:r w:rsidRPr="00C115CD">
        <w:rPr>
          <w:rFonts w:ascii="Times New Roman" w:hAnsi="Times New Roman" w:cs="Times New Roman"/>
        </w:rPr>
        <w:t xml:space="preserve">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w:t>
      </w:r>
      <w:hyperlink r:id="rId353">
        <w:r w:rsidRPr="00C115CD">
          <w:rPr>
            <w:rFonts w:ascii="Times New Roman" w:hAnsi="Times New Roman" w:cs="Times New Roman"/>
          </w:rPr>
          <w:t>подразделе 6.2 раздела 6</w:t>
        </w:r>
      </w:hyperlink>
      <w:r w:rsidRPr="00C115CD">
        <w:rPr>
          <w:rFonts w:ascii="Times New Roman" w:hAnsi="Times New Roman" w:cs="Times New Roman"/>
        </w:rPr>
        <w:t xml:space="preserve"> справки.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175. В случае</w:t>
      </w:r>
      <w:proofErr w:type="gramStart"/>
      <w:r w:rsidRPr="00C115CD">
        <w:rPr>
          <w:rFonts w:ascii="Times New Roman" w:hAnsi="Times New Roman" w:cs="Times New Roman"/>
        </w:rPr>
        <w:t>,</w:t>
      </w:r>
      <w:proofErr w:type="gramEnd"/>
      <w:r w:rsidRPr="00C115CD">
        <w:rPr>
          <w:rFonts w:ascii="Times New Roman" w:hAnsi="Times New Roman" w:cs="Times New Roman"/>
        </w:rPr>
        <w:t xml:space="preserve">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w:t>
      </w:r>
      <w:hyperlink r:id="rId354">
        <w:r w:rsidRPr="00C115CD">
          <w:rPr>
            <w:rFonts w:ascii="Times New Roman" w:hAnsi="Times New Roman" w:cs="Times New Roman"/>
          </w:rPr>
          <w:t>подразделе 6.2 раздела 6</w:t>
        </w:r>
      </w:hyperlink>
      <w:r w:rsidRPr="00C115CD">
        <w:rPr>
          <w:rFonts w:ascii="Times New Roman" w:hAnsi="Times New Roman" w:cs="Times New Roman"/>
        </w:rPr>
        <w:t xml:space="preserve"> справки.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176. 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177. 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w:t>
      </w:r>
      <w:proofErr w:type="gramStart"/>
      <w:r w:rsidRPr="00C115CD">
        <w:rPr>
          <w:rFonts w:ascii="Times New Roman" w:hAnsi="Times New Roman" w:cs="Times New Roman"/>
        </w:rPr>
        <w:t>ств вл</w:t>
      </w:r>
      <w:proofErr w:type="gramEnd"/>
      <w:r w:rsidRPr="00C115CD">
        <w:rPr>
          <w:rFonts w:ascii="Times New Roman" w:hAnsi="Times New Roman" w:cs="Times New Roman"/>
        </w:rPr>
        <w:t>адельца счета, относящихся к овердрафту или к расходному лимиту соответственно, указывается остаток на соответствующем счете равный нолю ("0").</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178. Следует обращать внимание, что основанием закрытия счета является прекращение договора счета в установленном порядке или соглашение сторон.</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179. В данном </w:t>
      </w:r>
      <w:hyperlink r:id="rId355">
        <w:r w:rsidRPr="00C115CD">
          <w:rPr>
            <w:rFonts w:ascii="Times New Roman" w:hAnsi="Times New Roman" w:cs="Times New Roman"/>
          </w:rPr>
          <w:t>разделе</w:t>
        </w:r>
      </w:hyperlink>
      <w:r w:rsidRPr="00C115CD">
        <w:rPr>
          <w:rFonts w:ascii="Times New Roman" w:hAnsi="Times New Roman" w:cs="Times New Roman"/>
        </w:rPr>
        <w:t xml:space="preserve"> не указываются: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 счета, связанные с учетом задолженности и платежей за услуги мобильной связи, жилищно-коммунальные услуги посредством использования технологий дистанционного банковского обслуживания,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 сведения об участии в программе государственного </w:t>
      </w:r>
      <w:proofErr w:type="spellStart"/>
      <w:r w:rsidRPr="00C115CD">
        <w:rPr>
          <w:rFonts w:ascii="Times New Roman" w:hAnsi="Times New Roman" w:cs="Times New Roman"/>
        </w:rPr>
        <w:t>софинансирования</w:t>
      </w:r>
      <w:proofErr w:type="spellEnd"/>
      <w:r w:rsidRPr="00C115CD">
        <w:rPr>
          <w:rFonts w:ascii="Times New Roman" w:hAnsi="Times New Roman" w:cs="Times New Roman"/>
        </w:rPr>
        <w:t xml:space="preserve"> пенсии, действующей в соответствии с Федеральным </w:t>
      </w:r>
      <w:hyperlink r:id="rId356">
        <w:r w:rsidRPr="00C115CD">
          <w:rPr>
            <w:rFonts w:ascii="Times New Roman" w:hAnsi="Times New Roman" w:cs="Times New Roman"/>
          </w:rPr>
          <w:t>законом</w:t>
        </w:r>
      </w:hyperlink>
      <w:r w:rsidRPr="00C115CD">
        <w:rPr>
          <w:rFonts w:ascii="Times New Roman" w:hAnsi="Times New Roman" w:cs="Times New Roman"/>
        </w:rPr>
        <w:t xml:space="preserve"> от 30 апреля 2008 г. N 56-ФЗ "О дополнительных страховых взносах на накопительную часть трудовой пенсии и государственной поддержке формирования пенсионных накоплений",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3) сведения о заключении договора долгосрочных сбережений в соответствии с Федеральным </w:t>
      </w:r>
      <w:hyperlink r:id="rId357">
        <w:r w:rsidRPr="00C115CD">
          <w:rPr>
            <w:rFonts w:ascii="Times New Roman" w:hAnsi="Times New Roman" w:cs="Times New Roman"/>
          </w:rPr>
          <w:t>законом</w:t>
        </w:r>
      </w:hyperlink>
      <w:r w:rsidRPr="00C115CD">
        <w:rPr>
          <w:rFonts w:ascii="Times New Roman" w:hAnsi="Times New Roman" w:cs="Times New Roman"/>
        </w:rPr>
        <w:t xml:space="preserve"> от 7 мая 1998 г. N 75-ФЗ "О негосударственных пенсионных фондах";</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4) электронные средства платежа, в том числе "электронные кошельки" (например, "</w:t>
      </w:r>
      <w:proofErr w:type="spellStart"/>
      <w:proofErr w:type="gramStart"/>
      <w:r w:rsidRPr="00C115CD">
        <w:rPr>
          <w:rFonts w:ascii="Times New Roman" w:hAnsi="Times New Roman" w:cs="Times New Roman"/>
        </w:rPr>
        <w:t>Ю</w:t>
      </w:r>
      <w:proofErr w:type="gramEnd"/>
      <w:r w:rsidRPr="00C115CD">
        <w:rPr>
          <w:rFonts w:ascii="Times New Roman" w:hAnsi="Times New Roman" w:cs="Times New Roman"/>
        </w:rPr>
        <w:t>Money</w:t>
      </w:r>
      <w:proofErr w:type="spellEnd"/>
      <w:r w:rsidRPr="00C115CD">
        <w:rPr>
          <w:rFonts w:ascii="Times New Roman" w:hAnsi="Times New Roman" w:cs="Times New Roman"/>
        </w:rPr>
        <w:t>", карта OZON и др.), клиентские карты для совершения покупок в информационно-телекоммуникационной сети "Интернет" (при этом рекомендуется удостовериться, что счет в банке (иной кредитной организации) не открывался).</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 xml:space="preserve">Под электронным средством платежа в соответствии с </w:t>
      </w:r>
      <w:hyperlink r:id="rId358">
        <w:r w:rsidRPr="00C115CD">
          <w:rPr>
            <w:rFonts w:ascii="Times New Roman" w:hAnsi="Times New Roman" w:cs="Times New Roman"/>
          </w:rPr>
          <w:t>пунктом 19 статьи 3</w:t>
        </w:r>
      </w:hyperlink>
      <w:r w:rsidRPr="00C115CD">
        <w:rPr>
          <w:rFonts w:ascii="Times New Roman" w:hAnsi="Times New Roman" w:cs="Times New Roman"/>
        </w:rPr>
        <w:t xml:space="preserve"> Федерального закона от 27 июня 2011 г. N 161-ФЗ "О национальной платежной системе" понимается 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w:t>
      </w:r>
      <w:proofErr w:type="gramEnd"/>
      <w:r w:rsidRPr="00C115CD">
        <w:rPr>
          <w:rFonts w:ascii="Times New Roman" w:hAnsi="Times New Roman" w:cs="Times New Roman"/>
        </w:rPr>
        <w:t>, в том числе платежных карт и их преобразованных данных (</w:t>
      </w:r>
      <w:proofErr w:type="spellStart"/>
      <w:r w:rsidRPr="00C115CD">
        <w:rPr>
          <w:rFonts w:ascii="Times New Roman" w:hAnsi="Times New Roman" w:cs="Times New Roman"/>
        </w:rPr>
        <w:t>токенизированных</w:t>
      </w:r>
      <w:proofErr w:type="spellEnd"/>
      <w:r w:rsidRPr="00C115CD">
        <w:rPr>
          <w:rFonts w:ascii="Times New Roman" w:hAnsi="Times New Roman" w:cs="Times New Roman"/>
        </w:rPr>
        <w:t xml:space="preserve"> </w:t>
      </w:r>
      <w:r w:rsidRPr="00C115CD">
        <w:rPr>
          <w:rFonts w:ascii="Times New Roman" w:hAnsi="Times New Roman" w:cs="Times New Roman"/>
        </w:rPr>
        <w:lastRenderedPageBreak/>
        <w:t>(цифровых) платежных карт), а также иных технических устройств.</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В применимой информации, представляемой ФНС России, могут указываться электронные средства платежа (ЭСП), но это не требует их отражения в </w:t>
      </w:r>
      <w:hyperlink r:id="rId359">
        <w:r w:rsidRPr="00C115CD">
          <w:rPr>
            <w:rFonts w:ascii="Times New Roman" w:hAnsi="Times New Roman" w:cs="Times New Roman"/>
          </w:rPr>
          <w:t>разделе 4</w:t>
        </w:r>
      </w:hyperlink>
      <w:r w:rsidRPr="00C115CD">
        <w:rPr>
          <w:rFonts w:ascii="Times New Roman" w:hAnsi="Times New Roman" w:cs="Times New Roman"/>
        </w:rPr>
        <w:t xml:space="preserve"> справки.</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2"/>
        <w:rPr>
          <w:rFonts w:ascii="Times New Roman" w:hAnsi="Times New Roman" w:cs="Times New Roman"/>
        </w:rPr>
      </w:pPr>
      <w:r w:rsidRPr="00C115CD">
        <w:rPr>
          <w:rFonts w:ascii="Times New Roman" w:hAnsi="Times New Roman" w:cs="Times New Roman"/>
        </w:rPr>
        <w:t>Отзыв лицензии у кредитной организации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180. 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w:t>
      </w:r>
      <w:hyperlink r:id="rId360">
        <w:r w:rsidRPr="00C115CD">
          <w:rPr>
            <w:rFonts w:ascii="Times New Roman" w:hAnsi="Times New Roman" w:cs="Times New Roman"/>
          </w:rPr>
          <w:t>Указания</w:t>
        </w:r>
      </w:hyperlink>
      <w:r w:rsidRPr="00C115CD">
        <w:rPr>
          <w:rFonts w:ascii="Times New Roman" w:hAnsi="Times New Roman" w:cs="Times New Roman"/>
        </w:rPr>
        <w:t xml:space="preserve"> Банка России N 5798-У.</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2"/>
        <w:rPr>
          <w:rFonts w:ascii="Times New Roman" w:hAnsi="Times New Roman" w:cs="Times New Roman"/>
        </w:rPr>
      </w:pPr>
      <w:r w:rsidRPr="00C115CD">
        <w:rPr>
          <w:rFonts w:ascii="Times New Roman" w:hAnsi="Times New Roman" w:cs="Times New Roman"/>
        </w:rPr>
        <w:t>Ликвидация кредитной организации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181. Ликвидация кредитной организации свидетельствует о закрытии счета в данной кредитной организации.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по результатам реорганизации, в рамках </w:t>
      </w:r>
      <w:hyperlink r:id="rId361">
        <w:r w:rsidRPr="00C115CD">
          <w:rPr>
            <w:rFonts w:ascii="Times New Roman" w:hAnsi="Times New Roman" w:cs="Times New Roman"/>
          </w:rPr>
          <w:t>Указания</w:t>
        </w:r>
      </w:hyperlink>
      <w:r w:rsidRPr="00C115CD">
        <w:rPr>
          <w:rFonts w:ascii="Times New Roman" w:hAnsi="Times New Roman" w:cs="Times New Roman"/>
        </w:rPr>
        <w:t xml:space="preserve"> Банка России N 5798-У.</w:t>
      </w:r>
    </w:p>
    <w:p w:rsidR="00C115CD" w:rsidRPr="00C115CD" w:rsidRDefault="00C115CD">
      <w:pPr>
        <w:pStyle w:val="ConsPlusNormal"/>
        <w:jc w:val="both"/>
        <w:rPr>
          <w:rFonts w:ascii="Times New Roman" w:hAnsi="Times New Roman" w:cs="Times New Roman"/>
        </w:rPr>
      </w:pPr>
    </w:p>
    <w:p w:rsidR="00C115CD" w:rsidRPr="00C115CD" w:rsidRDefault="00C115CD">
      <w:pPr>
        <w:pStyle w:val="ConsPlusTitle"/>
        <w:jc w:val="center"/>
        <w:outlineLvl w:val="1"/>
        <w:rPr>
          <w:rFonts w:ascii="Times New Roman" w:hAnsi="Times New Roman" w:cs="Times New Roman"/>
        </w:rPr>
      </w:pPr>
      <w:hyperlink r:id="rId362">
        <w:r w:rsidRPr="00C115CD">
          <w:rPr>
            <w:rFonts w:ascii="Times New Roman" w:hAnsi="Times New Roman" w:cs="Times New Roman"/>
          </w:rPr>
          <w:t>РАЗДЕЛ 5</w:t>
        </w:r>
      </w:hyperlink>
      <w:r w:rsidRPr="00C115CD">
        <w:rPr>
          <w:rFonts w:ascii="Times New Roman" w:hAnsi="Times New Roman" w:cs="Times New Roman"/>
        </w:rPr>
        <w:t>. СВЕДЕНИЯ О ЦЕННЫХ БУМАГАХ</w:t>
      </w:r>
    </w:p>
    <w:p w:rsidR="00C115CD" w:rsidRPr="00C115CD" w:rsidRDefault="00C115CD">
      <w:pPr>
        <w:pStyle w:val="ConsPlusNormal"/>
        <w:jc w:val="both"/>
        <w:rPr>
          <w:rFonts w:ascii="Times New Roman" w:hAnsi="Times New Roman" w:cs="Times New Roman"/>
        </w:rPr>
      </w:pPr>
    </w:p>
    <w:p w:rsidR="00C115CD" w:rsidRPr="00C115CD" w:rsidRDefault="00C115CD">
      <w:pPr>
        <w:pStyle w:val="ConsPlusNormal"/>
        <w:ind w:firstLine="540"/>
        <w:jc w:val="both"/>
        <w:rPr>
          <w:rFonts w:ascii="Times New Roman" w:hAnsi="Times New Roman" w:cs="Times New Roman"/>
        </w:rPr>
      </w:pPr>
      <w:r w:rsidRPr="00C115CD">
        <w:rPr>
          <w:rFonts w:ascii="Times New Roman" w:hAnsi="Times New Roman" w:cs="Times New Roman"/>
        </w:rPr>
        <w:t xml:space="preserve">182. В данном </w:t>
      </w:r>
      <w:hyperlink r:id="rId363">
        <w:r w:rsidRPr="00C115CD">
          <w:rPr>
            <w:rFonts w:ascii="Times New Roman" w:hAnsi="Times New Roman" w:cs="Times New Roman"/>
          </w:rPr>
          <w:t>разделе</w:t>
        </w:r>
      </w:hyperlink>
      <w:r w:rsidRPr="00C115CD">
        <w:rPr>
          <w:rFonts w:ascii="Times New Roman" w:hAnsi="Times New Roman" w:cs="Times New Roman"/>
        </w:rPr>
        <w:t xml:space="preserve">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w:t>
      </w:r>
      <w:hyperlink r:id="rId364">
        <w:r w:rsidRPr="00C115CD">
          <w:rPr>
            <w:rFonts w:ascii="Times New Roman" w:hAnsi="Times New Roman" w:cs="Times New Roman"/>
          </w:rPr>
          <w:t>разделе 1</w:t>
        </w:r>
      </w:hyperlink>
      <w:r w:rsidRPr="00C115CD">
        <w:rPr>
          <w:rFonts w:ascii="Times New Roman" w:hAnsi="Times New Roman" w:cs="Times New Roman"/>
        </w:rPr>
        <w:t xml:space="preserve"> справки (</w:t>
      </w:r>
      <w:hyperlink r:id="rId365">
        <w:r w:rsidRPr="00C115CD">
          <w:rPr>
            <w:rFonts w:ascii="Times New Roman" w:hAnsi="Times New Roman" w:cs="Times New Roman"/>
          </w:rPr>
          <w:t>строка</w:t>
        </w:r>
      </w:hyperlink>
      <w:r w:rsidRPr="00C115CD">
        <w:rPr>
          <w:rFonts w:ascii="Times New Roman" w:hAnsi="Times New Roman" w:cs="Times New Roman"/>
        </w:rPr>
        <w:t xml:space="preserve"> "Доход от ценных бумаг и долей участия в коммерческих организациях").</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Государственный сертификат на материнский (семейный) капитал не является ценной бумагой и не подлежит указанию в </w:t>
      </w:r>
      <w:hyperlink r:id="rId366">
        <w:r w:rsidRPr="00C115CD">
          <w:rPr>
            <w:rFonts w:ascii="Times New Roman" w:hAnsi="Times New Roman" w:cs="Times New Roman"/>
          </w:rPr>
          <w:t>разделе 5</w:t>
        </w:r>
      </w:hyperlink>
      <w:r w:rsidRPr="00C115CD">
        <w:rPr>
          <w:rFonts w:ascii="Times New Roman" w:hAnsi="Times New Roman" w:cs="Times New Roman"/>
        </w:rPr>
        <w:t xml:space="preserve"> справки.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w:t>
      </w:r>
      <w:hyperlink r:id="rId367">
        <w:r w:rsidRPr="00C115CD">
          <w:rPr>
            <w:rFonts w:ascii="Times New Roman" w:hAnsi="Times New Roman" w:cs="Times New Roman"/>
          </w:rPr>
          <w:t>подразделе 5.1</w:t>
        </w:r>
      </w:hyperlink>
      <w:r w:rsidRPr="00C115CD">
        <w:rPr>
          <w:rFonts w:ascii="Times New Roman" w:hAnsi="Times New Roman" w:cs="Times New Roman"/>
        </w:rPr>
        <w:t xml:space="preserve"> или </w:t>
      </w:r>
      <w:hyperlink r:id="rId368">
        <w:r w:rsidRPr="00C115CD">
          <w:rPr>
            <w:rFonts w:ascii="Times New Roman" w:hAnsi="Times New Roman" w:cs="Times New Roman"/>
          </w:rPr>
          <w:t>5.2 раздела 5</w:t>
        </w:r>
      </w:hyperlink>
      <w:r w:rsidRPr="00C115CD">
        <w:rPr>
          <w:rFonts w:ascii="Times New Roman" w:hAnsi="Times New Roman" w:cs="Times New Roman"/>
        </w:rPr>
        <w:t xml:space="preserve"> справки соответственно. </w:t>
      </w:r>
      <w:proofErr w:type="gramStart"/>
      <w:r w:rsidRPr="00C115CD">
        <w:rPr>
          <w:rFonts w:ascii="Times New Roman" w:hAnsi="Times New Roman" w:cs="Times New Roman"/>
        </w:rPr>
        <w:t xml:space="preserve">Аналогично в отношении инвестиционных паев открытых паевых инвестиционных фондов или инвестиционных паев закрытых паевых инвестиционных фондов, предназначенных для квалифицированных инвесторов, которые приобретаются в рамках договора долевого страхования жизни (в соответствии с </w:t>
      </w:r>
      <w:hyperlink r:id="rId369">
        <w:r w:rsidRPr="00C115CD">
          <w:rPr>
            <w:rFonts w:ascii="Times New Roman" w:hAnsi="Times New Roman" w:cs="Times New Roman"/>
          </w:rPr>
          <w:t>пунктом 2 статьи 11.1</w:t>
        </w:r>
      </w:hyperlink>
      <w:r w:rsidRPr="00C115CD">
        <w:rPr>
          <w:rFonts w:ascii="Times New Roman" w:hAnsi="Times New Roman" w:cs="Times New Roman"/>
        </w:rPr>
        <w:t xml:space="preserve"> Закона Российской Федерации от 27 ноября 1992 г. N 4015-1 "Об организации страхового дела в Российской Федерации").</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В соответствии с </w:t>
      </w:r>
      <w:hyperlink r:id="rId370">
        <w:r w:rsidRPr="00C115CD">
          <w:rPr>
            <w:rFonts w:ascii="Times New Roman" w:hAnsi="Times New Roman" w:cs="Times New Roman"/>
          </w:rPr>
          <w:t>пунктом 1 статьи 1012</w:t>
        </w:r>
      </w:hyperlink>
      <w:r w:rsidRPr="00C115CD">
        <w:rPr>
          <w:rFonts w:ascii="Times New Roman" w:hAnsi="Times New Roman" w:cs="Times New Roman"/>
        </w:rPr>
        <w:t xml:space="preserve">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w:t>
      </w:r>
      <w:proofErr w:type="gramStart"/>
      <w:r w:rsidRPr="00C115CD">
        <w:rPr>
          <w:rFonts w:ascii="Times New Roman" w:hAnsi="Times New Roman" w:cs="Times New Roman"/>
        </w:rPr>
        <w:t>связи</w:t>
      </w:r>
      <w:proofErr w:type="gramEnd"/>
      <w:r w:rsidRPr="00C115CD">
        <w:rPr>
          <w:rFonts w:ascii="Times New Roman" w:hAnsi="Times New Roman" w:cs="Times New Roman"/>
        </w:rPr>
        <w:t xml:space="preserve"> переданные в доверительное управление ценные бумаги подлежат отражению в </w:t>
      </w:r>
      <w:hyperlink r:id="rId371">
        <w:r w:rsidRPr="00C115CD">
          <w:rPr>
            <w:rFonts w:ascii="Times New Roman" w:hAnsi="Times New Roman" w:cs="Times New Roman"/>
          </w:rPr>
          <w:t>разделе 5</w:t>
        </w:r>
      </w:hyperlink>
      <w:r w:rsidRPr="00C115CD">
        <w:rPr>
          <w:rFonts w:ascii="Times New Roman" w:hAnsi="Times New Roman" w:cs="Times New Roman"/>
        </w:rPr>
        <w:t xml:space="preserve"> справки. Кроме того, в силу </w:t>
      </w:r>
      <w:hyperlink r:id="rId372">
        <w:r w:rsidRPr="00C115CD">
          <w:rPr>
            <w:rFonts w:ascii="Times New Roman" w:hAnsi="Times New Roman" w:cs="Times New Roman"/>
          </w:rPr>
          <w:t>статьи 926.1</w:t>
        </w:r>
      </w:hyperlink>
      <w:r w:rsidRPr="00C115CD">
        <w:rPr>
          <w:rFonts w:ascii="Times New Roman" w:hAnsi="Times New Roman" w:cs="Times New Roman"/>
        </w:rPr>
        <w:t xml:space="preserve">, </w:t>
      </w:r>
      <w:hyperlink r:id="rId373">
        <w:r w:rsidRPr="00C115CD">
          <w:rPr>
            <w:rFonts w:ascii="Times New Roman" w:hAnsi="Times New Roman" w:cs="Times New Roman"/>
          </w:rPr>
          <w:t>пункта 1 статьи 926.5</w:t>
        </w:r>
      </w:hyperlink>
      <w:r w:rsidRPr="00C115CD">
        <w:rPr>
          <w:rFonts w:ascii="Times New Roman" w:hAnsi="Times New Roman" w:cs="Times New Roman"/>
        </w:rPr>
        <w:t xml:space="preserve">, </w:t>
      </w:r>
      <w:hyperlink r:id="rId374">
        <w:r w:rsidRPr="00C115CD">
          <w:rPr>
            <w:rFonts w:ascii="Times New Roman" w:hAnsi="Times New Roman" w:cs="Times New Roman"/>
          </w:rPr>
          <w:t>статьи 926.6</w:t>
        </w:r>
      </w:hyperlink>
      <w:r w:rsidRPr="00C115CD">
        <w:rPr>
          <w:rFonts w:ascii="Times New Roman" w:hAnsi="Times New Roman" w:cs="Times New Roman"/>
        </w:rPr>
        <w:t xml:space="preserve"> Гражданского кодекса Российской Федерации передача ценных бумаг на депонирование </w:t>
      </w:r>
      <w:proofErr w:type="spellStart"/>
      <w:r w:rsidRPr="00C115CD">
        <w:rPr>
          <w:rFonts w:ascii="Times New Roman" w:hAnsi="Times New Roman" w:cs="Times New Roman"/>
        </w:rPr>
        <w:t>эскроу</w:t>
      </w:r>
      <w:proofErr w:type="spellEnd"/>
      <w:r w:rsidRPr="00C115CD">
        <w:rPr>
          <w:rFonts w:ascii="Times New Roman" w:hAnsi="Times New Roman" w:cs="Times New Roman"/>
        </w:rPr>
        <w:t xml:space="preserve">-агенту по общему правилу не влечет перехода права собственности на них к </w:t>
      </w:r>
      <w:proofErr w:type="spellStart"/>
      <w:r w:rsidRPr="00C115CD">
        <w:rPr>
          <w:rFonts w:ascii="Times New Roman" w:hAnsi="Times New Roman" w:cs="Times New Roman"/>
        </w:rPr>
        <w:t>эскроу</w:t>
      </w:r>
      <w:proofErr w:type="spellEnd"/>
      <w:r w:rsidRPr="00C115CD">
        <w:rPr>
          <w:rFonts w:ascii="Times New Roman" w:hAnsi="Times New Roman" w:cs="Times New Roman"/>
        </w:rPr>
        <w:t xml:space="preserve">-агенту. В этой связи такие ценные бумаги также отражаются в </w:t>
      </w:r>
      <w:hyperlink r:id="rId375">
        <w:r w:rsidRPr="00C115CD">
          <w:rPr>
            <w:rFonts w:ascii="Times New Roman" w:hAnsi="Times New Roman" w:cs="Times New Roman"/>
          </w:rPr>
          <w:t>разделе 5</w:t>
        </w:r>
      </w:hyperlink>
      <w:r w:rsidRPr="00C115CD">
        <w:rPr>
          <w:rFonts w:ascii="Times New Roman" w:hAnsi="Times New Roman" w:cs="Times New Roman"/>
        </w:rPr>
        <w:t xml:space="preserve"> справки.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Отдельная информация, необходимая для заполнения </w:t>
      </w:r>
      <w:hyperlink r:id="rId376">
        <w:r w:rsidRPr="00C115CD">
          <w:rPr>
            <w:rFonts w:ascii="Times New Roman" w:hAnsi="Times New Roman" w:cs="Times New Roman"/>
          </w:rPr>
          <w:t>раздела 5</w:t>
        </w:r>
      </w:hyperlink>
      <w:r w:rsidRPr="00C115CD">
        <w:rPr>
          <w:rFonts w:ascii="Times New Roman" w:hAnsi="Times New Roman" w:cs="Times New Roman"/>
        </w:rPr>
        <w:t xml:space="preserve"> справки, может быть получена в рамках </w:t>
      </w:r>
      <w:hyperlink r:id="rId377">
        <w:r w:rsidRPr="00C115CD">
          <w:rPr>
            <w:rFonts w:ascii="Times New Roman" w:hAnsi="Times New Roman" w:cs="Times New Roman"/>
          </w:rPr>
          <w:t>Указания</w:t>
        </w:r>
      </w:hyperlink>
      <w:r w:rsidRPr="00C115CD">
        <w:rPr>
          <w:rFonts w:ascii="Times New Roman" w:hAnsi="Times New Roman" w:cs="Times New Roman"/>
        </w:rPr>
        <w:t xml:space="preserve"> Банка России N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Также при отсутствии информации в отношении отдельных граф организация в соответствии с </w:t>
      </w:r>
      <w:hyperlink r:id="rId378">
        <w:r w:rsidRPr="00C115CD">
          <w:rPr>
            <w:rFonts w:ascii="Times New Roman" w:hAnsi="Times New Roman" w:cs="Times New Roman"/>
          </w:rPr>
          <w:t>Указанием</w:t>
        </w:r>
      </w:hyperlink>
      <w:r w:rsidRPr="00C115CD">
        <w:rPr>
          <w:rFonts w:ascii="Times New Roman" w:hAnsi="Times New Roman" w:cs="Times New Roman"/>
        </w:rPr>
        <w:t xml:space="preserve"> Банка России N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w:t>
      </w:r>
      <w:r w:rsidRPr="00C115CD">
        <w:rPr>
          <w:rFonts w:ascii="Times New Roman" w:hAnsi="Times New Roman" w:cs="Times New Roman"/>
        </w:rPr>
        <w:lastRenderedPageBreak/>
        <w:t>что организация, в которую обратились, данной информацией не располагает и в этой связи необходимо обратиться в другую организацию.</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2"/>
        <w:rPr>
          <w:rFonts w:ascii="Times New Roman" w:hAnsi="Times New Roman" w:cs="Times New Roman"/>
        </w:rPr>
      </w:pPr>
      <w:hyperlink r:id="rId379">
        <w:r w:rsidRPr="00C115CD">
          <w:rPr>
            <w:rFonts w:ascii="Times New Roman" w:hAnsi="Times New Roman" w:cs="Times New Roman"/>
          </w:rPr>
          <w:t>Подраздел 5.1</w:t>
        </w:r>
      </w:hyperlink>
      <w:r w:rsidRPr="00C115CD">
        <w:rPr>
          <w:rFonts w:ascii="Times New Roman" w:hAnsi="Times New Roman" w:cs="Times New Roman"/>
        </w:rPr>
        <w:t>. Акции и иное участие в коммерческих организациях и фондах</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183. В соответствии с Федеральным </w:t>
      </w:r>
      <w:hyperlink r:id="rId380">
        <w:r w:rsidRPr="00C115CD">
          <w:rPr>
            <w:rFonts w:ascii="Times New Roman" w:hAnsi="Times New Roman" w:cs="Times New Roman"/>
          </w:rPr>
          <w:t>законом</w:t>
        </w:r>
      </w:hyperlink>
      <w:r w:rsidRPr="00C115CD">
        <w:rPr>
          <w:rFonts w:ascii="Times New Roman" w:hAnsi="Times New Roman" w:cs="Times New Roman"/>
        </w:rPr>
        <w:t xml:space="preserve"> от 22 апреля 1996 г. N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w:t>
      </w:r>
    </w:p>
    <w:p w:rsidR="00C115CD" w:rsidRPr="00C115CD" w:rsidRDefault="00C115CD">
      <w:pPr>
        <w:pStyle w:val="ConsPlusNormal"/>
        <w:spacing w:before="200"/>
        <w:ind w:firstLine="540"/>
        <w:jc w:val="both"/>
        <w:rPr>
          <w:rFonts w:ascii="Times New Roman" w:hAnsi="Times New Roman" w:cs="Times New Roman"/>
        </w:rPr>
      </w:pPr>
      <w:bookmarkStart w:id="26" w:name="P728"/>
      <w:bookmarkEnd w:id="26"/>
      <w:r w:rsidRPr="00C115CD">
        <w:rPr>
          <w:rFonts w:ascii="Times New Roman" w:hAnsi="Times New Roman" w:cs="Times New Roman"/>
        </w:rPr>
        <w:t xml:space="preserve">184. В </w:t>
      </w:r>
      <w:hyperlink r:id="rId381">
        <w:r w:rsidRPr="00C115CD">
          <w:rPr>
            <w:rFonts w:ascii="Times New Roman" w:hAnsi="Times New Roman" w:cs="Times New Roman"/>
          </w:rPr>
          <w:t>графе</w:t>
        </w:r>
      </w:hyperlink>
      <w:r w:rsidRPr="00C115CD">
        <w:rPr>
          <w:rFonts w:ascii="Times New Roman" w:hAnsi="Times New Roman" w:cs="Times New Roman"/>
        </w:rPr>
        <w:t xml:space="preserve"> "Наименование и организационно-правовая форма организации" указываются полное или сокращенное официальное наименование организац</w:t>
      </w:r>
      <w:proofErr w:type="gramStart"/>
      <w:r w:rsidRPr="00C115CD">
        <w:rPr>
          <w:rFonts w:ascii="Times New Roman" w:hAnsi="Times New Roman" w:cs="Times New Roman"/>
        </w:rPr>
        <w:t>ии и ее</w:t>
      </w:r>
      <w:proofErr w:type="gramEnd"/>
      <w:r w:rsidRPr="00C115CD">
        <w:rPr>
          <w:rFonts w:ascii="Times New Roman" w:hAnsi="Times New Roman" w:cs="Times New Roman"/>
        </w:rPr>
        <w:t xml:space="preserve">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В случае если служащий (работник), его супруга (супруг) и (или) несовершеннолетние дети являются учредителем коммерческой организации, то данную информацию также необходимо отразить.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w:t>
      </w:r>
    </w:p>
    <w:p w:rsidR="00C115CD" w:rsidRPr="00C115CD" w:rsidRDefault="00C115CD">
      <w:pPr>
        <w:pStyle w:val="ConsPlusNormal"/>
        <w:spacing w:before="200"/>
        <w:ind w:firstLine="540"/>
        <w:jc w:val="both"/>
        <w:rPr>
          <w:rFonts w:ascii="Times New Roman" w:hAnsi="Times New Roman" w:cs="Times New Roman"/>
        </w:rPr>
      </w:pPr>
      <w:bookmarkStart w:id="27" w:name="P730"/>
      <w:bookmarkEnd w:id="27"/>
      <w:r w:rsidRPr="00C115CD">
        <w:rPr>
          <w:rFonts w:ascii="Times New Roman" w:hAnsi="Times New Roman" w:cs="Times New Roman"/>
        </w:rPr>
        <w:t xml:space="preserve">185. В </w:t>
      </w:r>
      <w:hyperlink r:id="rId382">
        <w:r w:rsidRPr="00C115CD">
          <w:rPr>
            <w:rFonts w:ascii="Times New Roman" w:hAnsi="Times New Roman" w:cs="Times New Roman"/>
          </w:rPr>
          <w:t>графе</w:t>
        </w:r>
      </w:hyperlink>
      <w:r w:rsidRPr="00C115CD">
        <w:rPr>
          <w:rFonts w:ascii="Times New Roman" w:hAnsi="Times New Roman" w:cs="Times New Roman"/>
        </w:rPr>
        <w:t xml:space="preserve"> "Местонахождение организации (адрес)" указывается место нахождения эмитента акций (иностранных акций). </w:t>
      </w:r>
      <w:proofErr w:type="gramStart"/>
      <w:r w:rsidRPr="00C115CD">
        <w:rPr>
          <w:rFonts w:ascii="Times New Roman" w:hAnsi="Times New Roman" w:cs="Times New Roman"/>
        </w:rPr>
        <w:t>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 в соответствии с применимыми документами (без произвольной транслитерации).</w:t>
      </w:r>
      <w:proofErr w:type="gramEnd"/>
    </w:p>
    <w:p w:rsidR="00C115CD" w:rsidRPr="00C115CD" w:rsidRDefault="00C115CD">
      <w:pPr>
        <w:pStyle w:val="ConsPlusNormal"/>
        <w:spacing w:before="200"/>
        <w:ind w:firstLine="540"/>
        <w:jc w:val="both"/>
        <w:rPr>
          <w:rFonts w:ascii="Times New Roman" w:hAnsi="Times New Roman" w:cs="Times New Roman"/>
        </w:rPr>
      </w:pPr>
      <w:bookmarkStart w:id="28" w:name="P731"/>
      <w:bookmarkEnd w:id="28"/>
      <w:r w:rsidRPr="00C115CD">
        <w:rPr>
          <w:rFonts w:ascii="Times New Roman" w:hAnsi="Times New Roman" w:cs="Times New Roman"/>
        </w:rPr>
        <w:t xml:space="preserve">186.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 учетом положений </w:t>
      </w:r>
      <w:hyperlink w:anchor="P267">
        <w:r w:rsidRPr="00C115CD">
          <w:rPr>
            <w:rFonts w:ascii="Times New Roman" w:hAnsi="Times New Roman" w:cs="Times New Roman"/>
          </w:rPr>
          <w:t>пункта 56</w:t>
        </w:r>
      </w:hyperlink>
      <w:r w:rsidRPr="00C115CD">
        <w:rPr>
          <w:rFonts w:ascii="Times New Roman" w:hAnsi="Times New Roman" w:cs="Times New Roman"/>
        </w:rPr>
        <w:t xml:space="preserve"> настоящих Методических рекомендаций).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Если законодательством не предусмотрено формирование уставного капитала, то указывается "0 руб.".</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C115CD" w:rsidRPr="00C115CD" w:rsidRDefault="00C115CD">
      <w:pPr>
        <w:pStyle w:val="ConsPlusNormal"/>
        <w:spacing w:before="200"/>
        <w:ind w:firstLine="540"/>
        <w:jc w:val="both"/>
        <w:rPr>
          <w:rFonts w:ascii="Times New Roman" w:hAnsi="Times New Roman" w:cs="Times New Roman"/>
        </w:rPr>
      </w:pPr>
      <w:bookmarkStart w:id="29" w:name="P734"/>
      <w:bookmarkEnd w:id="29"/>
      <w:r w:rsidRPr="00C115CD">
        <w:rPr>
          <w:rFonts w:ascii="Times New Roman" w:hAnsi="Times New Roman" w:cs="Times New Roman"/>
        </w:rPr>
        <w:t>187. Доля участия выражается в процентах от уставного капитала. Для акционерных обществ указываются также номинальная стоимость и количество акций.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188. В СПО "Справки БК" предусмотрена графа "Общая стоимость (руб.)",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Для значений, выраженных в иностранной валюте, стоимость указывается в рублях по курсу Банка России на отчетную дату (с учетом положений </w:t>
      </w:r>
      <w:hyperlink w:anchor="P267">
        <w:r w:rsidRPr="00C115CD">
          <w:rPr>
            <w:rFonts w:ascii="Times New Roman" w:hAnsi="Times New Roman" w:cs="Times New Roman"/>
          </w:rPr>
          <w:t>пункта 56</w:t>
        </w:r>
      </w:hyperlink>
      <w:r w:rsidRPr="00C115CD">
        <w:rPr>
          <w:rFonts w:ascii="Times New Roman" w:hAnsi="Times New Roman" w:cs="Times New Roman"/>
        </w:rPr>
        <w:t xml:space="preserve"> настоящих Методических рекомендаций).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Данное поле может не отображаться в распечатанной </w:t>
      </w:r>
      <w:hyperlink r:id="rId383">
        <w:r w:rsidRPr="00C115CD">
          <w:rPr>
            <w:rFonts w:ascii="Times New Roman" w:hAnsi="Times New Roman" w:cs="Times New Roman"/>
          </w:rPr>
          <w:t>справке</w:t>
        </w:r>
      </w:hyperlink>
      <w:r w:rsidRPr="00C115CD">
        <w:rPr>
          <w:rFonts w:ascii="Times New Roman" w:hAnsi="Times New Roman" w:cs="Times New Roman"/>
        </w:rPr>
        <w:t xml:space="preserve">, но его заполнение является необходимым для корректного отображения в </w:t>
      </w:r>
      <w:hyperlink r:id="rId384">
        <w:r w:rsidRPr="00C115CD">
          <w:rPr>
            <w:rFonts w:ascii="Times New Roman" w:hAnsi="Times New Roman" w:cs="Times New Roman"/>
          </w:rPr>
          <w:t>разделе 5</w:t>
        </w:r>
      </w:hyperlink>
      <w:r w:rsidRPr="00C115CD">
        <w:rPr>
          <w:rFonts w:ascii="Times New Roman" w:hAnsi="Times New Roman" w:cs="Times New Roman"/>
        </w:rPr>
        <w:t xml:space="preserve">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w:t>
      </w:r>
      <w:hyperlink r:id="rId385">
        <w:r w:rsidRPr="00C115CD">
          <w:rPr>
            <w:rFonts w:ascii="Times New Roman" w:hAnsi="Times New Roman" w:cs="Times New Roman"/>
          </w:rPr>
          <w:t>разделу 5</w:t>
        </w:r>
      </w:hyperlink>
      <w:r w:rsidRPr="00C115CD">
        <w:rPr>
          <w:rFonts w:ascii="Times New Roman" w:hAnsi="Times New Roman" w:cs="Times New Roman"/>
        </w:rPr>
        <w:t xml:space="preserve"> справки.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189. </w:t>
      </w:r>
      <w:proofErr w:type="gramStart"/>
      <w:r w:rsidRPr="00C115CD">
        <w:rPr>
          <w:rFonts w:ascii="Times New Roman" w:hAnsi="Times New Roman" w:cs="Times New Roman"/>
        </w:rPr>
        <w:t xml:space="preserve">В </w:t>
      </w:r>
      <w:hyperlink r:id="rId386">
        <w:r w:rsidRPr="00C115CD">
          <w:rPr>
            <w:rFonts w:ascii="Times New Roman" w:hAnsi="Times New Roman" w:cs="Times New Roman"/>
          </w:rPr>
          <w:t>графе</w:t>
        </w:r>
      </w:hyperlink>
      <w:r w:rsidRPr="00C115CD">
        <w:rPr>
          <w:rFonts w:ascii="Times New Roman" w:hAnsi="Times New Roman" w:cs="Times New Roman"/>
        </w:rPr>
        <w:t xml:space="preserve"> "Основание участия"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w:t>
      </w:r>
      <w:proofErr w:type="gramEnd"/>
      <w:r w:rsidRPr="00C115CD">
        <w:rPr>
          <w:rFonts w:ascii="Times New Roman" w:hAnsi="Times New Roman" w:cs="Times New Roman"/>
        </w:rPr>
        <w:t xml:space="preserve">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lastRenderedPageBreak/>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w:t>
      </w:r>
      <w:hyperlink r:id="rId387">
        <w:r w:rsidRPr="00C115CD">
          <w:rPr>
            <w:rFonts w:ascii="Times New Roman" w:hAnsi="Times New Roman" w:cs="Times New Roman"/>
          </w:rPr>
          <w:t>графе</w:t>
        </w:r>
      </w:hyperlink>
      <w:r w:rsidRPr="00C115CD">
        <w:rPr>
          <w:rFonts w:ascii="Times New Roman" w:hAnsi="Times New Roman" w:cs="Times New Roman"/>
        </w:rPr>
        <w:t xml:space="preserve"> "Основание участия" указывается "приобретено на организованных торгах", а также указывается год приобретения.</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2"/>
        <w:rPr>
          <w:rFonts w:ascii="Times New Roman" w:hAnsi="Times New Roman" w:cs="Times New Roman"/>
        </w:rPr>
      </w:pPr>
      <w:hyperlink r:id="rId388">
        <w:r w:rsidRPr="00C115CD">
          <w:rPr>
            <w:rFonts w:ascii="Times New Roman" w:hAnsi="Times New Roman" w:cs="Times New Roman"/>
          </w:rPr>
          <w:t>Подраздел 5.2</w:t>
        </w:r>
      </w:hyperlink>
      <w:r w:rsidRPr="00C115CD">
        <w:rPr>
          <w:rFonts w:ascii="Times New Roman" w:hAnsi="Times New Roman" w:cs="Times New Roman"/>
        </w:rPr>
        <w:t>. Иные ценные бумаги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190. В </w:t>
      </w:r>
      <w:hyperlink r:id="rId389">
        <w:r w:rsidRPr="00C115CD">
          <w:rPr>
            <w:rFonts w:ascii="Times New Roman" w:hAnsi="Times New Roman" w:cs="Times New Roman"/>
          </w:rPr>
          <w:t>подразделе 5.2 раздела 5</w:t>
        </w:r>
      </w:hyperlink>
      <w:r w:rsidRPr="00C115CD">
        <w:rPr>
          <w:rFonts w:ascii="Times New Roman" w:hAnsi="Times New Roman" w:cs="Times New Roman"/>
        </w:rPr>
        <w:t xml:space="preserve"> справки указываются все ценные бумаги по видам (облигации, векселя и другие), за исключением акций, указанных в </w:t>
      </w:r>
      <w:hyperlink r:id="rId390">
        <w:r w:rsidRPr="00C115CD">
          <w:rPr>
            <w:rFonts w:ascii="Times New Roman" w:hAnsi="Times New Roman" w:cs="Times New Roman"/>
          </w:rPr>
          <w:t>подразделе 5.1 раздела 5</w:t>
        </w:r>
      </w:hyperlink>
      <w:r w:rsidRPr="00C115CD">
        <w:rPr>
          <w:rFonts w:ascii="Times New Roman" w:hAnsi="Times New Roman" w:cs="Times New Roman"/>
        </w:rPr>
        <w:t xml:space="preserve"> справки.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191. В </w:t>
      </w:r>
      <w:hyperlink r:id="rId391">
        <w:r w:rsidRPr="00C115CD">
          <w:rPr>
            <w:rFonts w:ascii="Times New Roman" w:hAnsi="Times New Roman" w:cs="Times New Roman"/>
          </w:rPr>
          <w:t>графе</w:t>
        </w:r>
      </w:hyperlink>
      <w:r w:rsidRPr="00C115CD">
        <w:rPr>
          <w:rFonts w:ascii="Times New Roman" w:hAnsi="Times New Roman" w:cs="Times New Roman"/>
        </w:rPr>
        <w:t xml:space="preserve"> "Номинальная величина обязательства (руб.)" отражается номинальная стоимость на отчетную дату. В данной </w:t>
      </w:r>
      <w:hyperlink r:id="rId392">
        <w:r w:rsidRPr="00C115CD">
          <w:rPr>
            <w:rFonts w:ascii="Times New Roman" w:hAnsi="Times New Roman" w:cs="Times New Roman"/>
          </w:rPr>
          <w:t>графе</w:t>
        </w:r>
      </w:hyperlink>
      <w:r w:rsidRPr="00C115CD">
        <w:rPr>
          <w:rFonts w:ascii="Times New Roman" w:hAnsi="Times New Roman" w:cs="Times New Roman"/>
        </w:rPr>
        <w:t xml:space="preserve">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w:t>
      </w:r>
      <w:hyperlink r:id="rId393">
        <w:r w:rsidRPr="00C115CD">
          <w:rPr>
            <w:rFonts w:ascii="Times New Roman" w:hAnsi="Times New Roman" w:cs="Times New Roman"/>
          </w:rPr>
          <w:t>графа</w:t>
        </w:r>
      </w:hyperlink>
      <w:r w:rsidRPr="00C115CD">
        <w:rPr>
          <w:rFonts w:ascii="Times New Roman" w:hAnsi="Times New Roman" w:cs="Times New Roman"/>
        </w:rPr>
        <w:t xml:space="preserve"> не заполняется.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192. В </w:t>
      </w:r>
      <w:hyperlink r:id="rId394">
        <w:r w:rsidRPr="00C115CD">
          <w:rPr>
            <w:rFonts w:ascii="Times New Roman" w:hAnsi="Times New Roman" w:cs="Times New Roman"/>
          </w:rPr>
          <w:t>графе</w:t>
        </w:r>
      </w:hyperlink>
      <w:r w:rsidRPr="00C115CD">
        <w:rPr>
          <w:rFonts w:ascii="Times New Roman" w:hAnsi="Times New Roman" w:cs="Times New Roman"/>
        </w:rPr>
        <w:t xml:space="preserve"> "Общая стоимость (руб.)"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w:t>
      </w:r>
      <w:hyperlink r:id="rId395">
        <w:r w:rsidRPr="00C115CD">
          <w:rPr>
            <w:rFonts w:ascii="Times New Roman" w:hAnsi="Times New Roman" w:cs="Times New Roman"/>
          </w:rPr>
          <w:t>графу</w:t>
        </w:r>
      </w:hyperlink>
      <w:r w:rsidRPr="00C115CD">
        <w:rPr>
          <w:rFonts w:ascii="Times New Roman" w:hAnsi="Times New Roman" w:cs="Times New Roman"/>
        </w:rPr>
        <w:t xml:space="preserve"> </w:t>
      </w:r>
      <w:proofErr w:type="spellStart"/>
      <w:r w:rsidRPr="00C115CD">
        <w:rPr>
          <w:rFonts w:ascii="Times New Roman" w:hAnsi="Times New Roman" w:cs="Times New Roman"/>
        </w:rPr>
        <w:t>предзаполняет</w:t>
      </w:r>
      <w:proofErr w:type="spellEnd"/>
      <w:r w:rsidRPr="00C115CD">
        <w:rPr>
          <w:rFonts w:ascii="Times New Roman" w:hAnsi="Times New Roman" w:cs="Times New Roman"/>
        </w:rPr>
        <w:t>, исходя из значений в позициях "</w:t>
      </w:r>
      <w:hyperlink r:id="rId396">
        <w:r w:rsidRPr="00C115CD">
          <w:rPr>
            <w:rFonts w:ascii="Times New Roman" w:hAnsi="Times New Roman" w:cs="Times New Roman"/>
          </w:rPr>
          <w:t>Номинальная величина</w:t>
        </w:r>
      </w:hyperlink>
      <w:r w:rsidRPr="00C115CD">
        <w:rPr>
          <w:rFonts w:ascii="Times New Roman" w:hAnsi="Times New Roman" w:cs="Times New Roman"/>
        </w:rPr>
        <w:t xml:space="preserve"> обязательства (руб.)" и </w:t>
      </w:r>
      <w:hyperlink r:id="rId397">
        <w:r w:rsidRPr="00C115CD">
          <w:rPr>
            <w:rFonts w:ascii="Times New Roman" w:hAnsi="Times New Roman" w:cs="Times New Roman"/>
          </w:rPr>
          <w:t>"Общее количество"</w:t>
        </w:r>
      </w:hyperlink>
      <w:r w:rsidRPr="00C115CD">
        <w:rPr>
          <w:rFonts w:ascii="Times New Roman" w:hAnsi="Times New Roman" w:cs="Times New Roman"/>
        </w:rPr>
        <w:t xml:space="preserve">. Вместе с тем если известна стоимость приобретения, то данная информация приоритетна при заполнении рассматриваемой </w:t>
      </w:r>
      <w:hyperlink r:id="rId398">
        <w:r w:rsidRPr="00C115CD">
          <w:rPr>
            <w:rFonts w:ascii="Times New Roman" w:hAnsi="Times New Roman" w:cs="Times New Roman"/>
          </w:rPr>
          <w:t>графы</w:t>
        </w:r>
      </w:hyperlink>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Для значений, выраженных в иностранной валюте, стоимость указывается в рублях по курсу Банка России на отчетную дату (с учетом положений </w:t>
      </w:r>
      <w:hyperlink w:anchor="P267">
        <w:r w:rsidRPr="00C115CD">
          <w:rPr>
            <w:rFonts w:ascii="Times New Roman" w:hAnsi="Times New Roman" w:cs="Times New Roman"/>
          </w:rPr>
          <w:t>пункта 56</w:t>
        </w:r>
      </w:hyperlink>
      <w:r w:rsidRPr="00C115CD">
        <w:rPr>
          <w:rFonts w:ascii="Times New Roman" w:hAnsi="Times New Roman" w:cs="Times New Roman"/>
        </w:rPr>
        <w:t xml:space="preserve"> настоящих Методических рекомендаций).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193. </w:t>
      </w:r>
      <w:proofErr w:type="gramStart"/>
      <w:r w:rsidRPr="00C115CD">
        <w:rPr>
          <w:rFonts w:ascii="Times New Roman" w:hAnsi="Times New Roman" w:cs="Times New Roman"/>
        </w:rPr>
        <w:t xml:space="preserve">Следует обращать внимание, что в случае наличия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w:t>
      </w:r>
      <w:hyperlink r:id="rId399">
        <w:r w:rsidRPr="00C115CD">
          <w:rPr>
            <w:rFonts w:ascii="Times New Roman" w:hAnsi="Times New Roman" w:cs="Times New Roman"/>
          </w:rPr>
          <w:t>законом</w:t>
        </w:r>
      </w:hyperlink>
      <w:r w:rsidRPr="00C115CD">
        <w:rPr>
          <w:rFonts w:ascii="Times New Roman" w:hAnsi="Times New Roman" w:cs="Times New Roman"/>
        </w:rPr>
        <w:t xml:space="preserve"> от 7 мая 2013 г.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w:t>
      </w:r>
      <w:proofErr w:type="gramEnd"/>
      <w:r w:rsidRPr="00C115CD">
        <w:rPr>
          <w:rFonts w:ascii="Times New Roman" w:hAnsi="Times New Roman" w:cs="Times New Roman"/>
        </w:rPr>
        <w:t xml:space="preserve"> Федерации, владеть и (или) пользоваться иностранными финансовыми инструментами" (в случае распространения на него указанного запрета).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Данное положение, а также иные особенности владения государственными гражданскими служащими Российской Федерации ценных бумаг содержатся в </w:t>
      </w:r>
      <w:hyperlink r:id="rId400">
        <w:r w:rsidRPr="00C115CD">
          <w:rPr>
            <w:rFonts w:ascii="Times New Roman" w:hAnsi="Times New Roman" w:cs="Times New Roman"/>
          </w:rPr>
          <w:t>письме</w:t>
        </w:r>
      </w:hyperlink>
      <w:r w:rsidRPr="00C115CD">
        <w:rPr>
          <w:rFonts w:ascii="Times New Roman" w:hAnsi="Times New Roman" w:cs="Times New Roman"/>
        </w:rPr>
        <w:t xml:space="preserve"> Минтруда России от 22 сентября 2022 г. N 28-7/10/В-12862 (</w:t>
      </w:r>
      <w:hyperlink r:id="rId401">
        <w:r w:rsidRPr="00C115CD">
          <w:rPr>
            <w:rFonts w:ascii="Times New Roman" w:hAnsi="Times New Roman" w:cs="Times New Roman"/>
          </w:rPr>
          <w:t>https://mintrud.gov.ru/ministry/programms/anticorruption/9/21</w:t>
        </w:r>
      </w:hyperlink>
      <w:r w:rsidRPr="00C115CD">
        <w:rPr>
          <w:rFonts w:ascii="Times New Roman" w:hAnsi="Times New Roman" w:cs="Times New Roman"/>
        </w:rPr>
        <w:t>).</w:t>
      </w:r>
    </w:p>
    <w:p w:rsidR="00C115CD" w:rsidRPr="00C115CD" w:rsidRDefault="00C115CD">
      <w:pPr>
        <w:pStyle w:val="ConsPlusNormal"/>
        <w:jc w:val="both"/>
        <w:rPr>
          <w:rFonts w:ascii="Times New Roman" w:hAnsi="Times New Roman" w:cs="Times New Roman"/>
        </w:rPr>
      </w:pPr>
    </w:p>
    <w:p w:rsidR="00C115CD" w:rsidRPr="00C115CD" w:rsidRDefault="00C115CD">
      <w:pPr>
        <w:pStyle w:val="ConsPlusTitle"/>
        <w:jc w:val="center"/>
        <w:outlineLvl w:val="1"/>
        <w:rPr>
          <w:rFonts w:ascii="Times New Roman" w:hAnsi="Times New Roman" w:cs="Times New Roman"/>
        </w:rPr>
      </w:pPr>
      <w:hyperlink r:id="rId402">
        <w:r w:rsidRPr="00C115CD">
          <w:rPr>
            <w:rFonts w:ascii="Times New Roman" w:hAnsi="Times New Roman" w:cs="Times New Roman"/>
          </w:rPr>
          <w:t>РАЗДЕЛ 6</w:t>
        </w:r>
      </w:hyperlink>
      <w:r w:rsidRPr="00C115CD">
        <w:rPr>
          <w:rFonts w:ascii="Times New Roman" w:hAnsi="Times New Roman" w:cs="Times New Roman"/>
        </w:rPr>
        <w:t>. СВЕДЕНИЯ ОБ ОБЯЗАТЕЛЬСТВАХ</w:t>
      </w:r>
    </w:p>
    <w:p w:rsidR="00C115CD" w:rsidRPr="00C115CD" w:rsidRDefault="00C115CD">
      <w:pPr>
        <w:pStyle w:val="ConsPlusTitle"/>
        <w:jc w:val="center"/>
        <w:rPr>
          <w:rFonts w:ascii="Times New Roman" w:hAnsi="Times New Roman" w:cs="Times New Roman"/>
        </w:rPr>
      </w:pPr>
      <w:r w:rsidRPr="00C115CD">
        <w:rPr>
          <w:rFonts w:ascii="Times New Roman" w:hAnsi="Times New Roman" w:cs="Times New Roman"/>
        </w:rPr>
        <w:t>ИМУЩЕСТВЕННОГО ХАРАКТЕРА</w:t>
      </w:r>
    </w:p>
    <w:p w:rsidR="00C115CD" w:rsidRPr="00C115CD" w:rsidRDefault="00C115CD">
      <w:pPr>
        <w:pStyle w:val="ConsPlusNormal"/>
        <w:jc w:val="both"/>
        <w:rPr>
          <w:rFonts w:ascii="Times New Roman" w:hAnsi="Times New Roman" w:cs="Times New Roman"/>
        </w:rPr>
      </w:pPr>
    </w:p>
    <w:p w:rsidR="00C115CD" w:rsidRPr="00C115CD" w:rsidRDefault="00C115CD">
      <w:pPr>
        <w:pStyle w:val="ConsPlusTitle"/>
        <w:ind w:firstLine="540"/>
        <w:jc w:val="both"/>
        <w:outlineLvl w:val="2"/>
        <w:rPr>
          <w:rFonts w:ascii="Times New Roman" w:hAnsi="Times New Roman" w:cs="Times New Roman"/>
        </w:rPr>
      </w:pPr>
      <w:hyperlink r:id="rId403">
        <w:r w:rsidRPr="00C115CD">
          <w:rPr>
            <w:rFonts w:ascii="Times New Roman" w:hAnsi="Times New Roman" w:cs="Times New Roman"/>
          </w:rPr>
          <w:t>Подраздел 6.1</w:t>
        </w:r>
      </w:hyperlink>
      <w:r w:rsidRPr="00C115CD">
        <w:rPr>
          <w:rFonts w:ascii="Times New Roman" w:hAnsi="Times New Roman" w:cs="Times New Roman"/>
        </w:rPr>
        <w:t>. Объекты недвижимого имущества, находящиеся в пользовании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194. </w:t>
      </w:r>
      <w:proofErr w:type="gramStart"/>
      <w:r w:rsidRPr="00C115CD">
        <w:rPr>
          <w:rFonts w:ascii="Times New Roman" w:hAnsi="Times New Roman" w:cs="Times New Roman"/>
        </w:rPr>
        <w:t xml:space="preserve">В данном </w:t>
      </w:r>
      <w:hyperlink r:id="rId404">
        <w:r w:rsidRPr="00C115CD">
          <w:rPr>
            <w:rFonts w:ascii="Times New Roman" w:hAnsi="Times New Roman" w:cs="Times New Roman"/>
          </w:rPr>
          <w:t>подразделе</w:t>
        </w:r>
      </w:hyperlink>
      <w:r w:rsidRPr="00C115CD">
        <w:rPr>
          <w:rFonts w:ascii="Times New Roman" w:hAnsi="Times New Roman" w:cs="Times New Roman"/>
        </w:rPr>
        <w:t xml:space="preserve">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В данном </w:t>
      </w:r>
      <w:hyperlink r:id="rId405">
        <w:r w:rsidRPr="00C115CD">
          <w:rPr>
            <w:rFonts w:ascii="Times New Roman" w:hAnsi="Times New Roman" w:cs="Times New Roman"/>
          </w:rPr>
          <w:t>подразделе</w:t>
        </w:r>
      </w:hyperlink>
      <w:r w:rsidRPr="00C115CD">
        <w:rPr>
          <w:rFonts w:ascii="Times New Roman" w:hAnsi="Times New Roman" w:cs="Times New Roman"/>
        </w:rPr>
        <w:t xml:space="preserve">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w:t>
      </w:r>
      <w:hyperlink r:id="rId406">
        <w:r w:rsidRPr="00C115CD">
          <w:rPr>
            <w:rFonts w:ascii="Times New Roman" w:hAnsi="Times New Roman" w:cs="Times New Roman"/>
          </w:rPr>
          <w:t>справка</w:t>
        </w:r>
      </w:hyperlink>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195. При заполнении данного </w:t>
      </w:r>
      <w:hyperlink r:id="rId407">
        <w:r w:rsidRPr="00C115CD">
          <w:rPr>
            <w:rFonts w:ascii="Times New Roman" w:hAnsi="Times New Roman" w:cs="Times New Roman"/>
          </w:rPr>
          <w:t>подраздела</w:t>
        </w:r>
      </w:hyperlink>
      <w:r w:rsidRPr="00C115CD">
        <w:rPr>
          <w:rFonts w:ascii="Times New Roman" w:hAnsi="Times New Roman" w:cs="Times New Roman"/>
        </w:rPr>
        <w:t xml:space="preserve">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Не требуется в данном </w:t>
      </w:r>
      <w:hyperlink r:id="rId408">
        <w:r w:rsidRPr="00C115CD">
          <w:rPr>
            <w:rFonts w:ascii="Times New Roman" w:hAnsi="Times New Roman" w:cs="Times New Roman"/>
          </w:rPr>
          <w:t>подразделе</w:t>
        </w:r>
      </w:hyperlink>
      <w:r w:rsidRPr="00C115CD">
        <w:rPr>
          <w:rFonts w:ascii="Times New Roman" w:hAnsi="Times New Roman" w:cs="Times New Roman"/>
        </w:rPr>
        <w:t xml:space="preserve">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lastRenderedPageBreak/>
        <w:t>1) отсутствует фактическое пользование этим объектом супругом;</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 эти объекты указаны в </w:t>
      </w:r>
      <w:hyperlink r:id="rId409">
        <w:r w:rsidRPr="00C115CD">
          <w:rPr>
            <w:rFonts w:ascii="Times New Roman" w:hAnsi="Times New Roman" w:cs="Times New Roman"/>
          </w:rPr>
          <w:t>подразделе 3.1 раздела 3</w:t>
        </w:r>
      </w:hyperlink>
      <w:r w:rsidRPr="00C115CD">
        <w:rPr>
          <w:rFonts w:ascii="Times New Roman" w:hAnsi="Times New Roman" w:cs="Times New Roman"/>
        </w:rPr>
        <w:t xml:space="preserve"> соответствующей справки.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Аналогично в отношении несовершеннолетних детей.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Так, например, жилое помещение, в котором зарегистрировано лицо, в отношении которого представляется </w:t>
      </w:r>
      <w:hyperlink r:id="rId410">
        <w:r w:rsidRPr="00C115CD">
          <w:rPr>
            <w:rFonts w:ascii="Times New Roman" w:hAnsi="Times New Roman" w:cs="Times New Roman"/>
          </w:rPr>
          <w:t>справка</w:t>
        </w:r>
      </w:hyperlink>
      <w:r w:rsidRPr="00C115CD">
        <w:rPr>
          <w:rFonts w:ascii="Times New Roman" w:hAnsi="Times New Roman" w:cs="Times New Roman"/>
        </w:rPr>
        <w:t xml:space="preserve">, подлежит обязательному отражению в </w:t>
      </w:r>
      <w:hyperlink r:id="rId411">
        <w:r w:rsidRPr="00C115CD">
          <w:rPr>
            <w:rFonts w:ascii="Times New Roman" w:hAnsi="Times New Roman" w:cs="Times New Roman"/>
          </w:rPr>
          <w:t>подразделе 3.1 раздела 3</w:t>
        </w:r>
      </w:hyperlink>
      <w:r w:rsidRPr="00C115CD">
        <w:rPr>
          <w:rFonts w:ascii="Times New Roman" w:hAnsi="Times New Roman" w:cs="Times New Roman"/>
        </w:rPr>
        <w:t xml:space="preserve"> (в случае наличия у такого лица права собственности) или в настоящем </w:t>
      </w:r>
      <w:hyperlink r:id="rId412">
        <w:r w:rsidRPr="00C115CD">
          <w:rPr>
            <w:rFonts w:ascii="Times New Roman" w:hAnsi="Times New Roman" w:cs="Times New Roman"/>
          </w:rPr>
          <w:t>подразделе</w:t>
        </w:r>
      </w:hyperlink>
      <w:r w:rsidRPr="00C115CD">
        <w:rPr>
          <w:rFonts w:ascii="Times New Roman" w:hAnsi="Times New Roman" w:cs="Times New Roman"/>
        </w:rPr>
        <w:t xml:space="preserve"> справки.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196. Данный </w:t>
      </w:r>
      <w:hyperlink r:id="rId413">
        <w:r w:rsidRPr="00C115CD">
          <w:rPr>
            <w:rFonts w:ascii="Times New Roman" w:hAnsi="Times New Roman" w:cs="Times New Roman"/>
          </w:rPr>
          <w:t>подраздел</w:t>
        </w:r>
      </w:hyperlink>
      <w:r w:rsidRPr="00C115CD">
        <w:rPr>
          <w:rFonts w:ascii="Times New Roman" w:hAnsi="Times New Roman" w:cs="Times New Roman"/>
        </w:rPr>
        <w:t xml:space="preserve"> заполняется в обязательном порядке в отношении тех служащих (работников), их супруг (супругов)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197. В том числе указанию подлежат сведения о жилом помещении (дом, квартира, комната), нежилом помещении, земельном участке, гараже и т.д.:</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3) </w:t>
      </w:r>
      <w:proofErr w:type="gramStart"/>
      <w:r w:rsidRPr="00C115CD">
        <w:rPr>
          <w:rFonts w:ascii="Times New Roman" w:hAnsi="Times New Roman" w:cs="Times New Roman"/>
        </w:rPr>
        <w:t>занимаемых</w:t>
      </w:r>
      <w:proofErr w:type="gramEnd"/>
      <w:r w:rsidRPr="00C115CD">
        <w:rPr>
          <w:rFonts w:ascii="Times New Roman" w:hAnsi="Times New Roman" w:cs="Times New Roman"/>
        </w:rPr>
        <w:t xml:space="preserve"> по договору аренды (найма, поднайма);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4) </w:t>
      </w:r>
      <w:proofErr w:type="gramStart"/>
      <w:r w:rsidRPr="00C115CD">
        <w:rPr>
          <w:rFonts w:ascii="Times New Roman" w:hAnsi="Times New Roman" w:cs="Times New Roman"/>
        </w:rPr>
        <w:t>занимаемых</w:t>
      </w:r>
      <w:proofErr w:type="gramEnd"/>
      <w:r w:rsidRPr="00C115CD">
        <w:rPr>
          <w:rFonts w:ascii="Times New Roman" w:hAnsi="Times New Roman" w:cs="Times New Roman"/>
        </w:rPr>
        <w:t xml:space="preserve"> по договорам социального найма;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5) используемых для бытовых нужд, подлежащих регистрации, но не зарегистрированных в установленном порядке органами </w:t>
      </w:r>
      <w:proofErr w:type="spellStart"/>
      <w:r w:rsidRPr="00C115CD">
        <w:rPr>
          <w:rFonts w:ascii="Times New Roman" w:hAnsi="Times New Roman" w:cs="Times New Roman"/>
        </w:rPr>
        <w:t>Росреестра</w:t>
      </w:r>
      <w:proofErr w:type="spellEnd"/>
      <w:r w:rsidRPr="00C115CD">
        <w:rPr>
          <w:rFonts w:ascii="Times New Roman" w:hAnsi="Times New Roman" w:cs="Times New Roman"/>
        </w:rPr>
        <w:t>, а также об объектах незавершенного строительства;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6) </w:t>
      </w:r>
      <w:proofErr w:type="gramStart"/>
      <w:r w:rsidRPr="00C115CD">
        <w:rPr>
          <w:rFonts w:ascii="Times New Roman" w:hAnsi="Times New Roman" w:cs="Times New Roman"/>
        </w:rPr>
        <w:t>принадлежащих</w:t>
      </w:r>
      <w:proofErr w:type="gramEnd"/>
      <w:r w:rsidRPr="00C115CD">
        <w:rPr>
          <w:rFonts w:ascii="Times New Roman" w:hAnsi="Times New Roman" w:cs="Times New Roman"/>
        </w:rPr>
        <w:t xml:space="preserve"> на праве пожизненного наследуемого владения земельным участком;</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7) переданных </w:t>
      </w:r>
      <w:proofErr w:type="gramStart"/>
      <w:r w:rsidRPr="00C115CD">
        <w:rPr>
          <w:rFonts w:ascii="Times New Roman" w:hAnsi="Times New Roman" w:cs="Times New Roman"/>
        </w:rPr>
        <w:t>объектах</w:t>
      </w:r>
      <w:proofErr w:type="gramEnd"/>
      <w:r w:rsidRPr="00C115CD">
        <w:rPr>
          <w:rFonts w:ascii="Times New Roman" w:hAnsi="Times New Roman" w:cs="Times New Roman"/>
        </w:rPr>
        <w:t xml:space="preserve"> по договору или иному акту, но не зарегистрированных в установленном законодательством Российской Федерации порядке.</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198. Отражению подлежит также, например, земельный участок, на котором расположен частный дом, находящийся в пользовании.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199. При этом указывается общая площадь объекта недвижимого имущества, находящегося в пользовании.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200. Сведения об объектах недвижимого имущества, находящихся в пользовании, указываются по состоянию на отчетную дату.</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201. В </w:t>
      </w:r>
      <w:hyperlink r:id="rId414">
        <w:r w:rsidRPr="00C115CD">
          <w:rPr>
            <w:rFonts w:ascii="Times New Roman" w:hAnsi="Times New Roman" w:cs="Times New Roman"/>
          </w:rPr>
          <w:t>графе</w:t>
        </w:r>
      </w:hyperlink>
      <w:r w:rsidRPr="00C115CD">
        <w:rPr>
          <w:rFonts w:ascii="Times New Roman" w:hAnsi="Times New Roman" w:cs="Times New Roman"/>
        </w:rPr>
        <w:t xml:space="preserve"> "Вид имущества" указывается вид недвижимого имущества (земельный участок, жилой дом, дача, квартира, комната и др.).</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202. В </w:t>
      </w:r>
      <w:hyperlink r:id="rId415">
        <w:r w:rsidRPr="00C115CD">
          <w:rPr>
            <w:rFonts w:ascii="Times New Roman" w:hAnsi="Times New Roman" w:cs="Times New Roman"/>
          </w:rPr>
          <w:t>графе</w:t>
        </w:r>
      </w:hyperlink>
      <w:r w:rsidRPr="00C115CD">
        <w:rPr>
          <w:rFonts w:ascii="Times New Roman" w:hAnsi="Times New Roman" w:cs="Times New Roman"/>
        </w:rPr>
        <w:t xml:space="preserve"> "Вид и сроки пользования" указываются вид пользования (аренда, безвозмездное пользование и др.) и сроки пользования.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203. В </w:t>
      </w:r>
      <w:hyperlink r:id="rId416">
        <w:r w:rsidRPr="00C115CD">
          <w:rPr>
            <w:rFonts w:ascii="Times New Roman" w:hAnsi="Times New Roman" w:cs="Times New Roman"/>
          </w:rPr>
          <w:t>графе</w:t>
        </w:r>
      </w:hyperlink>
      <w:r w:rsidRPr="00C115CD">
        <w:rPr>
          <w:rFonts w:ascii="Times New Roman" w:hAnsi="Times New Roman" w:cs="Times New Roman"/>
        </w:rPr>
        <w:t xml:space="preserve"> "Основание пользования"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204. В данном </w:t>
      </w:r>
      <w:hyperlink r:id="rId417">
        <w:r w:rsidRPr="00C115CD">
          <w:rPr>
            <w:rFonts w:ascii="Times New Roman" w:hAnsi="Times New Roman" w:cs="Times New Roman"/>
          </w:rPr>
          <w:t>подразделе</w:t>
        </w:r>
      </w:hyperlink>
      <w:r w:rsidRPr="00C115CD">
        <w:rPr>
          <w:rFonts w:ascii="Times New Roman" w:hAnsi="Times New Roman" w:cs="Times New Roman"/>
        </w:rPr>
        <w:t xml:space="preserve"> не указывается недвижимое имущество, которое находится в собственности и уже отражено в </w:t>
      </w:r>
      <w:hyperlink r:id="rId418">
        <w:r w:rsidRPr="00C115CD">
          <w:rPr>
            <w:rFonts w:ascii="Times New Roman" w:hAnsi="Times New Roman" w:cs="Times New Roman"/>
          </w:rPr>
          <w:t>подразделе 3.1 раздела 3</w:t>
        </w:r>
      </w:hyperlink>
      <w:r w:rsidRPr="00C115CD">
        <w:rPr>
          <w:rFonts w:ascii="Times New Roman" w:hAnsi="Times New Roman" w:cs="Times New Roman"/>
        </w:rPr>
        <w:t xml:space="preserve"> справки.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w:t>
      </w:r>
      <w:proofErr w:type="gramStart"/>
      <w:r w:rsidRPr="00C115CD">
        <w:rPr>
          <w:rFonts w:ascii="Times New Roman" w:hAnsi="Times New Roman" w:cs="Times New Roman"/>
        </w:rPr>
        <w:t>гаражно-строительного</w:t>
      </w:r>
      <w:proofErr w:type="gramEnd"/>
      <w:r w:rsidRPr="00C115CD">
        <w:rPr>
          <w:rFonts w:ascii="Times New Roman" w:hAnsi="Times New Roman" w:cs="Times New Roman"/>
        </w:rPr>
        <w:t xml:space="preserve"> и иных кооперативов.</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lastRenderedPageBreak/>
        <w:t>205. В случае</w:t>
      </w:r>
      <w:proofErr w:type="gramStart"/>
      <w:r w:rsidRPr="00C115CD">
        <w:rPr>
          <w:rFonts w:ascii="Times New Roman" w:hAnsi="Times New Roman" w:cs="Times New Roman"/>
        </w:rPr>
        <w:t>,</w:t>
      </w:r>
      <w:proofErr w:type="gramEnd"/>
      <w:r w:rsidRPr="00C115CD">
        <w:rPr>
          <w:rFonts w:ascii="Times New Roman" w:hAnsi="Times New Roman" w:cs="Times New Roman"/>
        </w:rPr>
        <w:t xml:space="preserve">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(супругу), в </w:t>
      </w:r>
      <w:hyperlink r:id="rId419">
        <w:r w:rsidRPr="00C115CD">
          <w:rPr>
            <w:rFonts w:ascii="Times New Roman" w:hAnsi="Times New Roman" w:cs="Times New Roman"/>
          </w:rPr>
          <w:t>подраздел 6.1 раздела 6</w:t>
        </w:r>
      </w:hyperlink>
      <w:r w:rsidRPr="00C115CD">
        <w:rPr>
          <w:rFonts w:ascii="Times New Roman" w:hAnsi="Times New Roman" w:cs="Times New Roman"/>
        </w:rPr>
        <w:t xml:space="preserve"> справки не вносятся.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При этом данные доли собственности должны быть отражены в </w:t>
      </w:r>
      <w:hyperlink r:id="rId420">
        <w:r w:rsidRPr="00C115CD">
          <w:rPr>
            <w:rFonts w:ascii="Times New Roman" w:hAnsi="Times New Roman" w:cs="Times New Roman"/>
          </w:rPr>
          <w:t>подразделе 3.1 раздела 3</w:t>
        </w:r>
      </w:hyperlink>
      <w:r w:rsidRPr="00C115CD">
        <w:rPr>
          <w:rFonts w:ascii="Times New Roman" w:hAnsi="Times New Roman" w:cs="Times New Roman"/>
        </w:rPr>
        <w:t xml:space="preserve"> справок служащего (работника) и его супруги (супруга).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Аналогично в отношении несовершеннолетних детей.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В иных случаях, при которых доля собственности находится у лица, в отношении которого </w:t>
      </w:r>
      <w:hyperlink r:id="rId421">
        <w:r w:rsidRPr="00C115CD">
          <w:rPr>
            <w:rFonts w:ascii="Times New Roman" w:hAnsi="Times New Roman" w:cs="Times New Roman"/>
          </w:rPr>
          <w:t>справка</w:t>
        </w:r>
      </w:hyperlink>
      <w:r w:rsidRPr="00C115CD">
        <w:rPr>
          <w:rFonts w:ascii="Times New Roman" w:hAnsi="Times New Roman" w:cs="Times New Roman"/>
        </w:rPr>
        <w:t xml:space="preserve"> не представляется, такая доля подлежит отражению в данном </w:t>
      </w:r>
      <w:hyperlink r:id="rId422">
        <w:r w:rsidRPr="00C115CD">
          <w:rPr>
            <w:rFonts w:ascii="Times New Roman" w:hAnsi="Times New Roman" w:cs="Times New Roman"/>
          </w:rPr>
          <w:t>подразделе</w:t>
        </w:r>
      </w:hyperlink>
      <w:r w:rsidRPr="00C115CD">
        <w:rPr>
          <w:rFonts w:ascii="Times New Roman" w:hAnsi="Times New Roman" w:cs="Times New Roman"/>
        </w:rPr>
        <w:t xml:space="preserve"> при наличии фактов пользования.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206. </w:t>
      </w:r>
      <w:hyperlink r:id="rId423">
        <w:r w:rsidRPr="00C115CD">
          <w:rPr>
            <w:rFonts w:ascii="Times New Roman" w:hAnsi="Times New Roman" w:cs="Times New Roman"/>
          </w:rPr>
          <w:t>Графа</w:t>
        </w:r>
      </w:hyperlink>
      <w:r w:rsidRPr="00C115CD">
        <w:rPr>
          <w:rFonts w:ascii="Times New Roman" w:hAnsi="Times New Roman" w:cs="Times New Roman"/>
        </w:rPr>
        <w:t xml:space="preserve"> "Площадь (кв. м)" заполняется на основании правоустанавливающих документов, а в случае их отсутствия - исходя из фактических значений.</w:t>
      </w:r>
    </w:p>
    <w:p w:rsidR="00C115CD" w:rsidRPr="00C115CD" w:rsidRDefault="00C115CD">
      <w:pPr>
        <w:pStyle w:val="ConsPlusNormal"/>
        <w:ind w:firstLine="540"/>
        <w:jc w:val="both"/>
        <w:rPr>
          <w:rFonts w:ascii="Times New Roman" w:hAnsi="Times New Roman" w:cs="Times New Roman"/>
        </w:rPr>
      </w:pPr>
    </w:p>
    <w:p w:rsidR="00C115CD" w:rsidRPr="00C115CD" w:rsidRDefault="00C115CD">
      <w:pPr>
        <w:pStyle w:val="ConsPlusTitle"/>
        <w:ind w:firstLine="540"/>
        <w:jc w:val="both"/>
        <w:outlineLvl w:val="2"/>
        <w:rPr>
          <w:rFonts w:ascii="Times New Roman" w:hAnsi="Times New Roman" w:cs="Times New Roman"/>
        </w:rPr>
      </w:pPr>
      <w:hyperlink r:id="rId424">
        <w:r w:rsidRPr="00C115CD">
          <w:rPr>
            <w:rFonts w:ascii="Times New Roman" w:hAnsi="Times New Roman" w:cs="Times New Roman"/>
          </w:rPr>
          <w:t>Подраздел 6.2</w:t>
        </w:r>
      </w:hyperlink>
      <w:r w:rsidRPr="00C115CD">
        <w:rPr>
          <w:rFonts w:ascii="Times New Roman" w:hAnsi="Times New Roman" w:cs="Times New Roman"/>
        </w:rPr>
        <w:t>. Срочные обязательства финансового характера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207. В данном </w:t>
      </w:r>
      <w:hyperlink r:id="rId425">
        <w:r w:rsidRPr="00C115CD">
          <w:rPr>
            <w:rFonts w:ascii="Times New Roman" w:hAnsi="Times New Roman" w:cs="Times New Roman"/>
          </w:rPr>
          <w:t>подразделе</w:t>
        </w:r>
      </w:hyperlink>
      <w:r w:rsidRPr="00C115CD">
        <w:rPr>
          <w:rFonts w:ascii="Times New Roman" w:hAnsi="Times New Roman" w:cs="Times New Roman"/>
        </w:rPr>
        <w:t xml:space="preserve"> указывается каждое имеющееся на отчетную дату срочное обязательство финансового характера на сумму, равную или превышающую 500 000 руб., кредитором или должником по которому является служащий (работник), его супруга (супруг), несовершеннолетний ребенок.</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В данном </w:t>
      </w:r>
      <w:hyperlink r:id="rId426">
        <w:r w:rsidRPr="00C115CD">
          <w:rPr>
            <w:rFonts w:ascii="Times New Roman" w:hAnsi="Times New Roman" w:cs="Times New Roman"/>
          </w:rPr>
          <w:t>подразделе</w:t>
        </w:r>
      </w:hyperlink>
      <w:r w:rsidRPr="00C115CD">
        <w:rPr>
          <w:rFonts w:ascii="Times New Roman" w:hAnsi="Times New Roman" w:cs="Times New Roman"/>
        </w:rPr>
        <w:t xml:space="preserve">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w:t>
      </w:r>
      <w:hyperlink r:id="rId427">
        <w:r w:rsidRPr="00C115CD">
          <w:rPr>
            <w:rFonts w:ascii="Times New Roman" w:hAnsi="Times New Roman" w:cs="Times New Roman"/>
          </w:rPr>
          <w:t>справка</w:t>
        </w:r>
      </w:hyperlink>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Данный </w:t>
      </w:r>
      <w:hyperlink r:id="rId428">
        <w:r w:rsidRPr="00C115CD">
          <w:rPr>
            <w:rFonts w:ascii="Times New Roman" w:hAnsi="Times New Roman" w:cs="Times New Roman"/>
          </w:rPr>
          <w:t>подраздел</w:t>
        </w:r>
      </w:hyperlink>
      <w:r w:rsidRPr="00C115CD">
        <w:rPr>
          <w:rFonts w:ascii="Times New Roman" w:hAnsi="Times New Roman" w:cs="Times New Roman"/>
        </w:rPr>
        <w:t xml:space="preserve"> также подлежит заполнению в случае, если лицо, в отношении которого представляются Сведения, является </w:t>
      </w:r>
      <w:proofErr w:type="spellStart"/>
      <w:r w:rsidRPr="00C115CD">
        <w:rPr>
          <w:rFonts w:ascii="Times New Roman" w:hAnsi="Times New Roman" w:cs="Times New Roman"/>
        </w:rPr>
        <w:t>созаемщиком</w:t>
      </w:r>
      <w:proofErr w:type="spellEnd"/>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208. В </w:t>
      </w:r>
      <w:hyperlink r:id="rId429">
        <w:r w:rsidRPr="00C115CD">
          <w:rPr>
            <w:rFonts w:ascii="Times New Roman" w:hAnsi="Times New Roman" w:cs="Times New Roman"/>
          </w:rPr>
          <w:t>графе</w:t>
        </w:r>
      </w:hyperlink>
      <w:r w:rsidRPr="00C115CD">
        <w:rPr>
          <w:rFonts w:ascii="Times New Roman" w:hAnsi="Times New Roman" w:cs="Times New Roman"/>
        </w:rPr>
        <w:t xml:space="preserve"> "Содержание обязательства"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209. В </w:t>
      </w:r>
      <w:hyperlink r:id="rId430">
        <w:r w:rsidRPr="00C115CD">
          <w:rPr>
            <w:rFonts w:ascii="Times New Roman" w:hAnsi="Times New Roman" w:cs="Times New Roman"/>
          </w:rPr>
          <w:t>графе</w:t>
        </w:r>
      </w:hyperlink>
      <w:r w:rsidRPr="00C115CD">
        <w:rPr>
          <w:rFonts w:ascii="Times New Roman" w:hAnsi="Times New Roman" w:cs="Times New Roman"/>
        </w:rPr>
        <w:t xml:space="preserve"> "Кредитор (должник)"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Например,</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 если служащий (работник) или его супруга (супруг) взя</w:t>
      </w:r>
      <w:proofErr w:type="gramStart"/>
      <w:r w:rsidRPr="00C115CD">
        <w:rPr>
          <w:rFonts w:ascii="Times New Roman" w:hAnsi="Times New Roman" w:cs="Times New Roman"/>
        </w:rPr>
        <w:t>л(</w:t>
      </w:r>
      <w:proofErr w:type="gramEnd"/>
      <w:r w:rsidRPr="00C115CD">
        <w:rPr>
          <w:rFonts w:ascii="Times New Roman" w:hAnsi="Times New Roman" w:cs="Times New Roman"/>
        </w:rPr>
        <w:t xml:space="preserve">-а) кредит в ПАО Сбербанк и является должником, то в </w:t>
      </w:r>
      <w:hyperlink r:id="rId431">
        <w:r w:rsidRPr="00C115CD">
          <w:rPr>
            <w:rFonts w:ascii="Times New Roman" w:hAnsi="Times New Roman" w:cs="Times New Roman"/>
          </w:rPr>
          <w:t>графе</w:t>
        </w:r>
      </w:hyperlink>
      <w:r w:rsidRPr="00C115CD">
        <w:rPr>
          <w:rFonts w:ascii="Times New Roman" w:hAnsi="Times New Roman" w:cs="Times New Roman"/>
        </w:rPr>
        <w:t xml:space="preserve"> "Кредитор (должник)" указывается вторая сторона обязательства: кредитор ПАО Сбербанк;</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 если служащий (работник) или его супруга (супруг) заключи</w:t>
      </w:r>
      <w:proofErr w:type="gramStart"/>
      <w:r w:rsidRPr="00C115CD">
        <w:rPr>
          <w:rFonts w:ascii="Times New Roman" w:hAnsi="Times New Roman" w:cs="Times New Roman"/>
        </w:rPr>
        <w:t>л(</w:t>
      </w:r>
      <w:proofErr w:type="gramEnd"/>
      <w:r w:rsidRPr="00C115CD">
        <w:rPr>
          <w:rFonts w:ascii="Times New Roman" w:hAnsi="Times New Roman" w:cs="Times New Roman"/>
        </w:rPr>
        <w:t xml:space="preserve">-а) договор займа денежных средств и является займодавцем, то в </w:t>
      </w:r>
      <w:hyperlink r:id="rId432">
        <w:r w:rsidRPr="00C115CD">
          <w:rPr>
            <w:rFonts w:ascii="Times New Roman" w:hAnsi="Times New Roman" w:cs="Times New Roman"/>
          </w:rPr>
          <w:t>графе</w:t>
        </w:r>
      </w:hyperlink>
      <w:r w:rsidRPr="00C115CD">
        <w:rPr>
          <w:rFonts w:ascii="Times New Roman" w:hAnsi="Times New Roman" w:cs="Times New Roman"/>
        </w:rPr>
        <w:t xml:space="preserve"> "Кредитор (должник)"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210. В </w:t>
      </w:r>
      <w:hyperlink r:id="rId433">
        <w:r w:rsidRPr="00C115CD">
          <w:rPr>
            <w:rFonts w:ascii="Times New Roman" w:hAnsi="Times New Roman" w:cs="Times New Roman"/>
          </w:rPr>
          <w:t>графе</w:t>
        </w:r>
      </w:hyperlink>
      <w:r w:rsidRPr="00C115CD">
        <w:rPr>
          <w:rFonts w:ascii="Times New Roman" w:hAnsi="Times New Roman" w:cs="Times New Roman"/>
        </w:rPr>
        <w:t xml:space="preserve"> "Основание возникновения" указываются основание возникновения обязательства, а также реквизиты (дата, номер) соответствующего договора или акта.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211. В </w:t>
      </w:r>
      <w:hyperlink r:id="rId434">
        <w:r w:rsidRPr="00C115CD">
          <w:rPr>
            <w:rFonts w:ascii="Times New Roman" w:hAnsi="Times New Roman" w:cs="Times New Roman"/>
          </w:rPr>
          <w:t>графе</w:t>
        </w:r>
      </w:hyperlink>
      <w:r w:rsidRPr="00C115CD">
        <w:rPr>
          <w:rFonts w:ascii="Times New Roman" w:hAnsi="Times New Roman" w:cs="Times New Roman"/>
        </w:rPr>
        <w:t xml:space="preserve"> "Сумма обязательства/размер обязательства по состоянию на отчетную дату" указываются: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Для обязательств, выраженных в иностранной валюте, сумма указывается в рублях по курсу Банка России на отчетную дату (с учетом положений </w:t>
      </w:r>
      <w:hyperlink w:anchor="P267">
        <w:r w:rsidRPr="00C115CD">
          <w:rPr>
            <w:rFonts w:ascii="Times New Roman" w:hAnsi="Times New Roman" w:cs="Times New Roman"/>
          </w:rPr>
          <w:t>пункта 56</w:t>
        </w:r>
      </w:hyperlink>
      <w:r w:rsidRPr="00C115CD">
        <w:rPr>
          <w:rFonts w:ascii="Times New Roman" w:hAnsi="Times New Roman" w:cs="Times New Roman"/>
        </w:rPr>
        <w:t xml:space="preserve"> настоящих Методических рекомендаций).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212. В случае если на отчетную дату размер обязательства (оставшийся непогашенным долг с суммой </w:t>
      </w:r>
      <w:r w:rsidRPr="00C115CD">
        <w:rPr>
          <w:rFonts w:ascii="Times New Roman" w:hAnsi="Times New Roman" w:cs="Times New Roman"/>
        </w:rPr>
        <w:lastRenderedPageBreak/>
        <w:t xml:space="preserve">процентов) составил менее 500 000 рублей, то такое финансовое обязательство в </w:t>
      </w:r>
      <w:hyperlink r:id="rId435">
        <w:r w:rsidRPr="00C115CD">
          <w:rPr>
            <w:rFonts w:ascii="Times New Roman" w:hAnsi="Times New Roman" w:cs="Times New Roman"/>
          </w:rPr>
          <w:t>справке</w:t>
        </w:r>
      </w:hyperlink>
      <w:r w:rsidRPr="00C115CD">
        <w:rPr>
          <w:rFonts w:ascii="Times New Roman" w:hAnsi="Times New Roman" w:cs="Times New Roman"/>
        </w:rPr>
        <w:t xml:space="preserve"> не указывается. При этом отражение такого обязательства в </w:t>
      </w:r>
      <w:hyperlink r:id="rId436">
        <w:r w:rsidRPr="00C115CD">
          <w:rPr>
            <w:rFonts w:ascii="Times New Roman" w:hAnsi="Times New Roman" w:cs="Times New Roman"/>
          </w:rPr>
          <w:t>справке</w:t>
        </w:r>
      </w:hyperlink>
      <w:r w:rsidRPr="00C115CD">
        <w:rPr>
          <w:rFonts w:ascii="Times New Roman" w:hAnsi="Times New Roman" w:cs="Times New Roman"/>
        </w:rPr>
        <w:t xml:space="preserve"> не является нарушением.</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213. В </w:t>
      </w:r>
      <w:hyperlink r:id="rId437">
        <w:r w:rsidRPr="00C115CD">
          <w:rPr>
            <w:rFonts w:ascii="Times New Roman" w:hAnsi="Times New Roman" w:cs="Times New Roman"/>
          </w:rPr>
          <w:t>графе</w:t>
        </w:r>
      </w:hyperlink>
      <w:r w:rsidRPr="00C115CD">
        <w:rPr>
          <w:rFonts w:ascii="Times New Roman" w:hAnsi="Times New Roman" w:cs="Times New Roman"/>
        </w:rPr>
        <w:t xml:space="preserve"> "Условия обязательства" указываются годовая процентная ставка обязательства, заложенное в обеспечение обязательства имущество, выданные в обеспечение исполнения обязательства гарантии и поручительства.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214. Помимо прочего подлежат указанию:</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 договор финансовой аренды (лизинг);</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3) договор займа;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4) договор финансирования под уступку денежного требования;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5) обязательства, связанные с заключением договора об уступке права требования;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6) обязательства вследствие причинения вреда (финансовые);</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8) обязательства по уплате алиментов (если по состоянию на отчетную дату сумма невыплаченных алиментов равна или превышает 500 000 руб.);</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10) выкупленная дебиторская задолженность;</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11) финансовые обязательства, участником которых в силу Федерального </w:t>
      </w:r>
      <w:hyperlink r:id="rId438">
        <w:r w:rsidRPr="00C115CD">
          <w:rPr>
            <w:rFonts w:ascii="Times New Roman" w:hAnsi="Times New Roman" w:cs="Times New Roman"/>
          </w:rPr>
          <w:t>закона</w:t>
        </w:r>
      </w:hyperlink>
      <w:r w:rsidRPr="00C115CD">
        <w:rPr>
          <w:rFonts w:ascii="Times New Roman" w:hAnsi="Times New Roman" w:cs="Times New Roman"/>
        </w:rPr>
        <w:t xml:space="preserve"> от 23 декабря 2003 г. N 177-ФЗ "О страховании вкладов в банках Российской Федерации" является государственная корпорация "Агентство по страхованию вкладов";</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12) предоставленные брокером займы (т.н. "маржинальные сделки");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13) обязательства по незакрытым сделкам РЕПО и СВОП (у клиента имеются требования и обязательства по этим сделкам);</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14) фьючерсный договор;</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15) иные обязательства, в том числе установленные решением суда.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215. При этом в данном </w:t>
      </w:r>
      <w:hyperlink r:id="rId439">
        <w:r w:rsidRPr="00C115CD">
          <w:rPr>
            <w:rFonts w:ascii="Times New Roman" w:hAnsi="Times New Roman" w:cs="Times New Roman"/>
          </w:rPr>
          <w:t>подразделе</w:t>
        </w:r>
      </w:hyperlink>
      <w:r w:rsidRPr="00C115CD">
        <w:rPr>
          <w:rFonts w:ascii="Times New Roman" w:hAnsi="Times New Roman" w:cs="Times New Roman"/>
        </w:rPr>
        <w:t xml:space="preserve"> не указываются, например, договор срочного банковского вклада.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216. Для заполнения данного </w:t>
      </w:r>
      <w:hyperlink r:id="rId440">
        <w:r w:rsidRPr="00C115CD">
          <w:rPr>
            <w:rFonts w:ascii="Times New Roman" w:hAnsi="Times New Roman" w:cs="Times New Roman"/>
          </w:rPr>
          <w:t>подраздела</w:t>
        </w:r>
      </w:hyperlink>
      <w:r w:rsidRPr="00C115CD">
        <w:rPr>
          <w:rFonts w:ascii="Times New Roman" w:hAnsi="Times New Roman" w:cs="Times New Roman"/>
        </w:rPr>
        <w:t xml:space="preserve"> в отношении срочных обязательств финансового характера, возникших в рамках договорных отношений с кредитными организациями и </w:t>
      </w:r>
      <w:proofErr w:type="spellStart"/>
      <w:r w:rsidRPr="00C115CD">
        <w:rPr>
          <w:rFonts w:ascii="Times New Roman" w:hAnsi="Times New Roman" w:cs="Times New Roman"/>
        </w:rPr>
        <w:t>некредитными</w:t>
      </w:r>
      <w:proofErr w:type="spellEnd"/>
      <w:r w:rsidRPr="00C115CD">
        <w:rPr>
          <w:rFonts w:ascii="Times New Roman" w:hAnsi="Times New Roman" w:cs="Times New Roman"/>
        </w:rPr>
        <w:t xml:space="preserve"> финансовыми организациями, рекомендуется получать информацию в рамках </w:t>
      </w:r>
      <w:hyperlink r:id="rId441">
        <w:r w:rsidRPr="00C115CD">
          <w:rPr>
            <w:rFonts w:ascii="Times New Roman" w:hAnsi="Times New Roman" w:cs="Times New Roman"/>
          </w:rPr>
          <w:t>Указания</w:t>
        </w:r>
      </w:hyperlink>
      <w:r w:rsidRPr="00C115CD">
        <w:rPr>
          <w:rFonts w:ascii="Times New Roman" w:hAnsi="Times New Roman" w:cs="Times New Roman"/>
        </w:rPr>
        <w:t xml:space="preserve"> Банка России N 5798-У.</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217. Отдельные виды срочных обязательств финансового характера: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1) участие в долевом строительстве объекта недвижимости. </w:t>
      </w:r>
      <w:proofErr w:type="gramStart"/>
      <w:r w:rsidRPr="00C115CD">
        <w:rPr>
          <w:rFonts w:ascii="Times New Roman" w:hAnsi="Times New Roman" w:cs="Times New Roman"/>
        </w:rPr>
        <w:t>До государственной регистрации права собственности на объект долевого строительства информация об имеющихся на отчетную дату обязательствах по договору</w:t>
      </w:r>
      <w:proofErr w:type="gramEnd"/>
      <w:r w:rsidRPr="00C115CD">
        <w:rPr>
          <w:rFonts w:ascii="Times New Roman" w:hAnsi="Times New Roman" w:cs="Times New Roman"/>
        </w:rPr>
        <w:t xml:space="preserve"> долевого строительства подлежит отражению в данном </w:t>
      </w:r>
      <w:hyperlink r:id="rId442">
        <w:r w:rsidRPr="00C115CD">
          <w:rPr>
            <w:rFonts w:ascii="Times New Roman" w:hAnsi="Times New Roman" w:cs="Times New Roman"/>
          </w:rPr>
          <w:t>подразделе</w:t>
        </w:r>
      </w:hyperlink>
      <w:r w:rsidRPr="00C115CD">
        <w:rPr>
          <w:rFonts w:ascii="Times New Roman" w:hAnsi="Times New Roman" w:cs="Times New Roman"/>
        </w:rPr>
        <w:t>. При этом не имеет значения, оформлялся ли кредитный договор с банком или иной кредитной организацией для оплаты по указанному договору.</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На практике распространены случаи, когда период с даты выплаты в полном объеме денежных </w:t>
      </w:r>
      <w:r w:rsidRPr="00C115CD">
        <w:rPr>
          <w:rFonts w:ascii="Times New Roman" w:hAnsi="Times New Roman" w:cs="Times New Roman"/>
        </w:rPr>
        <w:lastRenderedPageBreak/>
        <w:t>сре</w:t>
      </w:r>
      <w:proofErr w:type="gramStart"/>
      <w:r w:rsidRPr="00C115CD">
        <w:rPr>
          <w:rFonts w:ascii="Times New Roman" w:hAnsi="Times New Roman" w:cs="Times New Roman"/>
        </w:rPr>
        <w:t>дств в с</w:t>
      </w:r>
      <w:proofErr w:type="gramEnd"/>
      <w:r w:rsidRPr="00C115CD">
        <w:rPr>
          <w:rFonts w:ascii="Times New Roman" w:hAnsi="Times New Roman" w:cs="Times New Roman"/>
        </w:rPr>
        <w:t xml:space="preserve">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w:t>
      </w:r>
      <w:proofErr w:type="gramStart"/>
      <w:r w:rsidRPr="00C115CD">
        <w:rPr>
          <w:rFonts w:ascii="Times New Roman" w:hAnsi="Times New Roman" w:cs="Times New Roman"/>
        </w:rPr>
        <w:t>В этой связи сведения об имеющихся на отчетную дату обязательствах имущественного характера застройщика по договору долевого участия по отношению</w:t>
      </w:r>
      <w:proofErr w:type="gramEnd"/>
      <w:r w:rsidRPr="00C115CD">
        <w:rPr>
          <w:rFonts w:ascii="Times New Roman" w:hAnsi="Times New Roman" w:cs="Times New Roman"/>
        </w:rPr>
        <w:t xml:space="preserve">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w:t>
      </w:r>
      <w:hyperlink r:id="rId443">
        <w:r w:rsidRPr="00C115CD">
          <w:rPr>
            <w:rFonts w:ascii="Times New Roman" w:hAnsi="Times New Roman" w:cs="Times New Roman"/>
          </w:rPr>
          <w:t>подразделе 6.2 раздела 6</w:t>
        </w:r>
      </w:hyperlink>
      <w:r w:rsidRPr="00C115CD">
        <w:rPr>
          <w:rFonts w:ascii="Times New Roman" w:hAnsi="Times New Roman" w:cs="Times New Roman"/>
        </w:rPr>
        <w:t xml:space="preserve"> справки. </w:t>
      </w:r>
      <w:proofErr w:type="gramStart"/>
      <w:r w:rsidRPr="00C115CD">
        <w:rPr>
          <w:rFonts w:ascii="Times New Roman" w:hAnsi="Times New Roman" w:cs="Times New Roman"/>
        </w:rPr>
        <w:t xml:space="preserve">В этом случае в </w:t>
      </w:r>
      <w:hyperlink r:id="rId444">
        <w:r w:rsidRPr="00C115CD">
          <w:rPr>
            <w:rFonts w:ascii="Times New Roman" w:hAnsi="Times New Roman" w:cs="Times New Roman"/>
          </w:rPr>
          <w:t>графе</w:t>
        </w:r>
      </w:hyperlink>
      <w:r w:rsidRPr="00C115CD">
        <w:rPr>
          <w:rFonts w:ascii="Times New Roman" w:hAnsi="Times New Roman" w:cs="Times New Roman"/>
        </w:rPr>
        <w:t xml:space="preserve"> "Кредитор (должник)"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w:t>
      </w:r>
      <w:hyperlink r:id="rId445">
        <w:r w:rsidRPr="00C115CD">
          <w:rPr>
            <w:rFonts w:ascii="Times New Roman" w:hAnsi="Times New Roman" w:cs="Times New Roman"/>
          </w:rPr>
          <w:t>подразделу</w:t>
        </w:r>
      </w:hyperlink>
      <w:r w:rsidRPr="00C115CD">
        <w:rPr>
          <w:rFonts w:ascii="Times New Roman" w:hAnsi="Times New Roman" w:cs="Times New Roman"/>
        </w:rPr>
        <w:t xml:space="preserve"> справки, при этом в </w:t>
      </w:r>
      <w:hyperlink r:id="rId446">
        <w:r w:rsidRPr="00C115CD">
          <w:rPr>
            <w:rFonts w:ascii="Times New Roman" w:hAnsi="Times New Roman" w:cs="Times New Roman"/>
          </w:rPr>
          <w:t>графе</w:t>
        </w:r>
      </w:hyperlink>
      <w:r w:rsidRPr="00C115CD">
        <w:rPr>
          <w:rFonts w:ascii="Times New Roman" w:hAnsi="Times New Roman" w:cs="Times New Roman"/>
        </w:rPr>
        <w:t xml:space="preserve"> "Условие обязательства" можно отразить, что денежные средства переданы застройщику в полном объеме</w:t>
      </w:r>
      <w:proofErr w:type="gramEnd"/>
      <w:r w:rsidRPr="00C115CD">
        <w:rPr>
          <w:rFonts w:ascii="Times New Roman" w:hAnsi="Times New Roman" w:cs="Times New Roman"/>
        </w:rPr>
        <w:t xml:space="preserve">. В </w:t>
      </w:r>
      <w:hyperlink r:id="rId447">
        <w:r w:rsidRPr="00C115CD">
          <w:rPr>
            <w:rFonts w:ascii="Times New Roman" w:hAnsi="Times New Roman" w:cs="Times New Roman"/>
          </w:rPr>
          <w:t>графе</w:t>
        </w:r>
      </w:hyperlink>
      <w:r w:rsidRPr="00C115CD">
        <w:rPr>
          <w:rFonts w:ascii="Times New Roman" w:hAnsi="Times New Roman" w:cs="Times New Roman"/>
        </w:rPr>
        <w:t xml:space="preserve"> "Сумма обязательства/размер обязательства по состоянию на отчетную дату (руб.)" рекомендуется указывать полные суммы, предусмотренные заключенным договором долевого участия.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Данный порядок применяется также в случае использования счетов </w:t>
      </w:r>
      <w:proofErr w:type="spellStart"/>
      <w:r w:rsidRPr="00C115CD">
        <w:rPr>
          <w:rFonts w:ascii="Times New Roman" w:hAnsi="Times New Roman" w:cs="Times New Roman"/>
        </w:rPr>
        <w:t>эскроу</w:t>
      </w:r>
      <w:proofErr w:type="spellEnd"/>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w:t>
      </w:r>
      <w:proofErr w:type="gramStart"/>
      <w:r w:rsidRPr="00C115CD">
        <w:rPr>
          <w:rFonts w:ascii="Times New Roman" w:hAnsi="Times New Roman" w:cs="Times New Roman"/>
        </w:rPr>
        <w:t>и</w:t>
      </w:r>
      <w:proofErr w:type="gramEnd"/>
      <w:r w:rsidRPr="00C115CD">
        <w:rPr>
          <w:rFonts w:ascii="Times New Roman" w:hAnsi="Times New Roman" w:cs="Times New Roman"/>
        </w:rPr>
        <w:t xml:space="preserve">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w:t>
      </w:r>
      <w:hyperlink r:id="rId448">
        <w:r w:rsidRPr="00C115CD">
          <w:rPr>
            <w:rFonts w:ascii="Times New Roman" w:hAnsi="Times New Roman" w:cs="Times New Roman"/>
          </w:rPr>
          <w:t>справка</w:t>
        </w:r>
      </w:hyperlink>
      <w:r w:rsidRPr="00C115CD">
        <w:rPr>
          <w:rFonts w:ascii="Times New Roman" w:hAnsi="Times New Roman" w:cs="Times New Roman"/>
        </w:rPr>
        <w:t>, то в применимых графах указывается полная стоимость.</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 обязательства по ипотеке в случае разделения суммы кредита между супругами. Согласно </w:t>
      </w:r>
      <w:hyperlink r:id="rId449">
        <w:r w:rsidRPr="00C115CD">
          <w:rPr>
            <w:rFonts w:ascii="Times New Roman" w:hAnsi="Times New Roman" w:cs="Times New Roman"/>
          </w:rPr>
          <w:t>пунктам 4</w:t>
        </w:r>
      </w:hyperlink>
      <w:r w:rsidRPr="00C115CD">
        <w:rPr>
          <w:rFonts w:ascii="Times New Roman" w:hAnsi="Times New Roman" w:cs="Times New Roman"/>
        </w:rPr>
        <w:t xml:space="preserve"> и </w:t>
      </w:r>
      <w:hyperlink r:id="rId450">
        <w:r w:rsidRPr="00C115CD">
          <w:rPr>
            <w:rFonts w:ascii="Times New Roman" w:hAnsi="Times New Roman" w:cs="Times New Roman"/>
          </w:rPr>
          <w:t>5 статьи 9</w:t>
        </w:r>
      </w:hyperlink>
      <w:r w:rsidRPr="00C115CD">
        <w:rPr>
          <w:rFonts w:ascii="Times New Roman" w:hAnsi="Times New Roman" w:cs="Times New Roman"/>
        </w:rPr>
        <w:t xml:space="preserve"> Федерального закона от 16 июля 1998 г. N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C115CD">
        <w:rPr>
          <w:rFonts w:ascii="Times New Roman" w:hAnsi="Times New Roman" w:cs="Times New Roman"/>
        </w:rPr>
        <w:t>созаемщиками</w:t>
      </w:r>
      <w:proofErr w:type="spellEnd"/>
      <w:r w:rsidRPr="00C115CD">
        <w:rPr>
          <w:rFonts w:ascii="Times New Roman" w:hAnsi="Times New Roman" w:cs="Times New Roman"/>
        </w:rPr>
        <w:t xml:space="preserve">, то в данном подразделе в </w:t>
      </w:r>
      <w:hyperlink r:id="rId451">
        <w:r w:rsidRPr="00C115CD">
          <w:rPr>
            <w:rFonts w:ascii="Times New Roman" w:hAnsi="Times New Roman" w:cs="Times New Roman"/>
          </w:rPr>
          <w:t>графе</w:t>
        </w:r>
      </w:hyperlink>
      <w:r w:rsidRPr="00C115CD">
        <w:rPr>
          <w:rFonts w:ascii="Times New Roman" w:hAnsi="Times New Roman" w:cs="Times New Roman"/>
        </w:rPr>
        <w:t xml:space="preserve"> "Сумма обязательства/размер обязательства по состоянию на отчетную дату (руб.)" следует отразить в каждой </w:t>
      </w:r>
      <w:hyperlink r:id="rId452">
        <w:r w:rsidRPr="00C115CD">
          <w:rPr>
            <w:rFonts w:ascii="Times New Roman" w:hAnsi="Times New Roman" w:cs="Times New Roman"/>
          </w:rPr>
          <w:t>справке</w:t>
        </w:r>
      </w:hyperlink>
      <w:r w:rsidRPr="00C115CD">
        <w:rPr>
          <w:rFonts w:ascii="Times New Roman" w:hAnsi="Times New Roman" w:cs="Times New Roman"/>
        </w:rPr>
        <w:t xml:space="preserve"> (служащего (работника) и его супруги (супруга)) сумму в соответствии с данным договором.</w:t>
      </w:r>
      <w:proofErr w:type="gramEnd"/>
      <w:r w:rsidRPr="00C115CD">
        <w:rPr>
          <w:rFonts w:ascii="Times New Roman" w:hAnsi="Times New Roman" w:cs="Times New Roman"/>
        </w:rPr>
        <w:t xml:space="preserve"> Если в кредитном договоре сумма обязательств не разделена, то следует отразить всю сумму обязательств, а в </w:t>
      </w:r>
      <w:hyperlink r:id="rId453">
        <w:r w:rsidRPr="00C115CD">
          <w:rPr>
            <w:rFonts w:ascii="Times New Roman" w:hAnsi="Times New Roman" w:cs="Times New Roman"/>
          </w:rPr>
          <w:t>графе</w:t>
        </w:r>
      </w:hyperlink>
      <w:r w:rsidRPr="00C115CD">
        <w:rPr>
          <w:rFonts w:ascii="Times New Roman" w:hAnsi="Times New Roman" w:cs="Times New Roman"/>
        </w:rPr>
        <w:t xml:space="preserve"> "Условие обязательства" названного подраздела указать </w:t>
      </w:r>
      <w:proofErr w:type="spellStart"/>
      <w:r w:rsidRPr="00C115CD">
        <w:rPr>
          <w:rFonts w:ascii="Times New Roman" w:hAnsi="Times New Roman" w:cs="Times New Roman"/>
        </w:rPr>
        <w:t>созаемщиков</w:t>
      </w:r>
      <w:proofErr w:type="spellEnd"/>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bookmarkStart w:id="30" w:name="P828"/>
      <w:bookmarkEnd w:id="30"/>
      <w:proofErr w:type="gramStart"/>
      <w:r w:rsidRPr="00C115CD">
        <w:rPr>
          <w:rFonts w:ascii="Times New Roman" w:hAnsi="Times New Roman" w:cs="Times New Roman"/>
        </w:rPr>
        <w:t xml:space="preserve">3) обязательства в соответствии с </w:t>
      </w:r>
      <w:hyperlink r:id="rId454">
        <w:r w:rsidRPr="00C115CD">
          <w:rPr>
            <w:rFonts w:ascii="Times New Roman" w:hAnsi="Times New Roman" w:cs="Times New Roman"/>
          </w:rPr>
          <w:t>Законом</w:t>
        </w:r>
      </w:hyperlink>
      <w:r w:rsidRPr="00C115CD">
        <w:rPr>
          <w:rFonts w:ascii="Times New Roman" w:hAnsi="Times New Roman" w:cs="Times New Roman"/>
        </w:rPr>
        <w:t xml:space="preserve"> Российской Федерации от 27 ноября 1992 г. N 4015-I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w:t>
      </w:r>
      <w:hyperlink r:id="rId455">
        <w:r w:rsidRPr="00C115CD">
          <w:rPr>
            <w:rFonts w:ascii="Times New Roman" w:hAnsi="Times New Roman" w:cs="Times New Roman"/>
          </w:rPr>
          <w:t>Законом</w:t>
        </w:r>
      </w:hyperlink>
      <w:r w:rsidRPr="00C115CD">
        <w:rPr>
          <w:rFonts w:ascii="Times New Roman" w:hAnsi="Times New Roman" w:cs="Times New Roman"/>
        </w:rPr>
        <w:t xml:space="preserve"> Российской Федерации осуществлять страховую деятельность на территории Российской Федерации (далее - страховщик), по договорам страхования жизни на</w:t>
      </w:r>
      <w:proofErr w:type="gramEnd"/>
      <w:r w:rsidRPr="00C115CD">
        <w:rPr>
          <w:rFonts w:ascii="Times New Roman" w:hAnsi="Times New Roman" w:cs="Times New Roman"/>
        </w:rPr>
        <w:t xml:space="preserve">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супруга (супруг), несовершеннолетние дети являются страхователями; долевого страхования жизни. </w:t>
      </w:r>
      <w:proofErr w:type="gramStart"/>
      <w:r w:rsidRPr="00C115CD">
        <w:rPr>
          <w:rFonts w:ascii="Times New Roman" w:hAnsi="Times New Roman" w:cs="Times New Roman"/>
        </w:rPr>
        <w:t>Данные договоры страхования предполагают накопление средств к определенному договором страхования возрасту страхователя (застрахованного лица) или дожития им до установленного договором страхования срока, либо наступление иных установленных договором страхования событий в жизни страхователя (застрахованного лица), а в случае заключения договора долевого страхования жизни - также денежной компенсации в связи с погашением инвестиционных паев открытых паевых инвестиционных фондов или инвестиционных паев закрытых паевых</w:t>
      </w:r>
      <w:proofErr w:type="gramEnd"/>
      <w:r w:rsidRPr="00C115CD">
        <w:rPr>
          <w:rFonts w:ascii="Times New Roman" w:hAnsi="Times New Roman" w:cs="Times New Roman"/>
        </w:rPr>
        <w:t xml:space="preserve"> инвестиционных фондов, заключаются на продолжительный период и в этой связи страховые выплаты по таким договорам рассматриваются, как правило, в качестве дохода лица-выгодоприобретателя по соответствующему договору, в отношении которого представляется </w:t>
      </w:r>
      <w:hyperlink r:id="rId456">
        <w:r w:rsidRPr="00C115CD">
          <w:rPr>
            <w:rFonts w:ascii="Times New Roman" w:hAnsi="Times New Roman" w:cs="Times New Roman"/>
          </w:rPr>
          <w:t>справка</w:t>
        </w:r>
      </w:hyperlink>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lastRenderedPageBreak/>
        <w:t xml:space="preserve">Обязательства, возникающие исходя из условий договора страхования, по иным видам страхования (не поименованным в </w:t>
      </w:r>
      <w:hyperlink w:anchor="P828">
        <w:r w:rsidRPr="00C115CD">
          <w:rPr>
            <w:rFonts w:ascii="Times New Roman" w:hAnsi="Times New Roman" w:cs="Times New Roman"/>
          </w:rPr>
          <w:t>абзаце первом</w:t>
        </w:r>
      </w:hyperlink>
      <w:r w:rsidRPr="00C115CD">
        <w:rPr>
          <w:rFonts w:ascii="Times New Roman" w:hAnsi="Times New Roman" w:cs="Times New Roman"/>
        </w:rPr>
        <w:t xml:space="preserve"> рассматриваемого подпункта) не подлежат отражению в </w:t>
      </w:r>
      <w:hyperlink r:id="rId457">
        <w:r w:rsidRPr="00C115CD">
          <w:rPr>
            <w:rFonts w:ascii="Times New Roman" w:hAnsi="Times New Roman" w:cs="Times New Roman"/>
          </w:rPr>
          <w:t>подразделе 6.2 раздела 6</w:t>
        </w:r>
      </w:hyperlink>
      <w:r w:rsidRPr="00C115CD">
        <w:rPr>
          <w:rFonts w:ascii="Times New Roman" w:hAnsi="Times New Roman" w:cs="Times New Roman"/>
        </w:rPr>
        <w:t xml:space="preserve"> справки.</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До исполнения страховщиком обязательств по договору страхования в полном объеме информация об имеющихся на отчетную дату</w:t>
      </w:r>
      <w:proofErr w:type="gramEnd"/>
      <w:r w:rsidRPr="00C115CD">
        <w:rPr>
          <w:rFonts w:ascii="Times New Roman" w:hAnsi="Times New Roman" w:cs="Times New Roman"/>
        </w:rPr>
        <w:t xml:space="preserve"> обязательствах страховщика по договору страхования также подлежит отражению в данном </w:t>
      </w:r>
      <w:hyperlink r:id="rId458">
        <w:r w:rsidRPr="00C115CD">
          <w:rPr>
            <w:rFonts w:ascii="Times New Roman" w:hAnsi="Times New Roman" w:cs="Times New Roman"/>
          </w:rPr>
          <w:t>подразделе</w:t>
        </w:r>
      </w:hyperlink>
      <w:r w:rsidRPr="00C115CD">
        <w:rPr>
          <w:rFonts w:ascii="Times New Roman" w:hAnsi="Times New Roman" w:cs="Times New Roman"/>
        </w:rPr>
        <w:t>.</w:t>
      </w:r>
    </w:p>
    <w:p w:rsidR="00C115CD" w:rsidRPr="00C115CD" w:rsidRDefault="00C115CD">
      <w:pPr>
        <w:pStyle w:val="ConsPlusNormal"/>
        <w:spacing w:before="200"/>
        <w:ind w:firstLine="540"/>
        <w:jc w:val="both"/>
        <w:rPr>
          <w:rFonts w:ascii="Times New Roman" w:hAnsi="Times New Roman" w:cs="Times New Roman"/>
        </w:rPr>
      </w:pPr>
      <w:hyperlink r:id="rId459">
        <w:r w:rsidRPr="00C115CD">
          <w:rPr>
            <w:rFonts w:ascii="Times New Roman" w:hAnsi="Times New Roman" w:cs="Times New Roman"/>
          </w:rPr>
          <w:t>Справку</w:t>
        </w:r>
      </w:hyperlink>
      <w:r w:rsidRPr="00C115CD">
        <w:rPr>
          <w:rFonts w:ascii="Times New Roman" w:hAnsi="Times New Roman" w:cs="Times New Roman"/>
        </w:rPr>
        <w:t xml:space="preserve"> рекомендуется заполнять с учетом сведений, полученных от страховщика в рамках </w:t>
      </w:r>
      <w:hyperlink r:id="rId460">
        <w:r w:rsidRPr="00C115CD">
          <w:rPr>
            <w:rFonts w:ascii="Times New Roman" w:hAnsi="Times New Roman" w:cs="Times New Roman"/>
          </w:rPr>
          <w:t>Указания</w:t>
        </w:r>
      </w:hyperlink>
      <w:r w:rsidRPr="00C115CD">
        <w:rPr>
          <w:rFonts w:ascii="Times New Roman" w:hAnsi="Times New Roman" w:cs="Times New Roman"/>
        </w:rPr>
        <w:t xml:space="preserve"> Банка России N 5798-У. В отношении договоров инвестиционного страхования жизни рекомендуется также получать сведения у страховщика.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Также в </w:t>
      </w:r>
      <w:hyperlink r:id="rId461">
        <w:r w:rsidRPr="00C115CD">
          <w:rPr>
            <w:rFonts w:ascii="Times New Roman" w:hAnsi="Times New Roman" w:cs="Times New Roman"/>
          </w:rPr>
          <w:t>Указании</w:t>
        </w:r>
      </w:hyperlink>
      <w:r w:rsidRPr="00C115CD">
        <w:rPr>
          <w:rFonts w:ascii="Times New Roman" w:hAnsi="Times New Roman" w:cs="Times New Roman"/>
        </w:rPr>
        <w:t xml:space="preserve"> Банка России N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w:t>
      </w:r>
      <w:hyperlink r:id="rId462">
        <w:r w:rsidRPr="00C115CD">
          <w:rPr>
            <w:rFonts w:ascii="Times New Roman" w:hAnsi="Times New Roman" w:cs="Times New Roman"/>
          </w:rPr>
          <w:t>справки</w:t>
        </w:r>
      </w:hyperlink>
      <w:r w:rsidRPr="00C115CD">
        <w:rPr>
          <w:rFonts w:ascii="Times New Roman" w:hAnsi="Times New Roman" w:cs="Times New Roman"/>
        </w:rPr>
        <w:t xml:space="preserve"> требуется получать непосредственно от страховщика.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Обязательное пенсионное страхование и негосударственное пенсионное обеспечение не подпадает под регулирование </w:t>
      </w:r>
      <w:hyperlink r:id="rId463">
        <w:r w:rsidRPr="00C115CD">
          <w:rPr>
            <w:rFonts w:ascii="Times New Roman" w:hAnsi="Times New Roman" w:cs="Times New Roman"/>
          </w:rPr>
          <w:t>Законом</w:t>
        </w:r>
      </w:hyperlink>
      <w:r w:rsidRPr="00C115CD">
        <w:rPr>
          <w:rFonts w:ascii="Times New Roman" w:hAnsi="Times New Roman" w:cs="Times New Roman"/>
        </w:rPr>
        <w:t xml:space="preserve"> Российской Федерации от 27 ноября 1992 г. N 4015-I "Об организации страхового дела в Российской Федерации".</w:t>
      </w:r>
    </w:p>
    <w:p w:rsidR="00C115CD" w:rsidRPr="00C115CD" w:rsidRDefault="00C115CD">
      <w:pPr>
        <w:pStyle w:val="ConsPlusNormal"/>
        <w:spacing w:before="200"/>
        <w:ind w:firstLine="540"/>
        <w:jc w:val="both"/>
        <w:rPr>
          <w:rFonts w:ascii="Times New Roman" w:hAnsi="Times New Roman" w:cs="Times New Roman"/>
        </w:rPr>
      </w:pPr>
      <w:bookmarkStart w:id="31" w:name="P834"/>
      <w:bookmarkEnd w:id="31"/>
      <w:r w:rsidRPr="00C115CD">
        <w:rPr>
          <w:rFonts w:ascii="Times New Roman" w:hAnsi="Times New Roman" w:cs="Times New Roman"/>
        </w:rPr>
        <w:t>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w:t>
      </w:r>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 xml:space="preserve">В </w:t>
      </w:r>
      <w:hyperlink r:id="rId464">
        <w:r w:rsidRPr="00C115CD">
          <w:rPr>
            <w:rFonts w:ascii="Times New Roman" w:hAnsi="Times New Roman" w:cs="Times New Roman"/>
          </w:rPr>
          <w:t>подразделе 6.2 раздела 6</w:t>
        </w:r>
      </w:hyperlink>
      <w:r w:rsidRPr="00C115CD">
        <w:rPr>
          <w:rFonts w:ascii="Times New Roman" w:hAnsi="Times New Roman" w:cs="Times New Roman"/>
        </w:rPr>
        <w:t xml:space="preserve">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управления ценных бумаг.</w:t>
      </w:r>
      <w:proofErr w:type="gramEnd"/>
      <w:r w:rsidRPr="00C115CD">
        <w:rPr>
          <w:rFonts w:ascii="Times New Roman" w:hAnsi="Times New Roman" w:cs="Times New Roman"/>
        </w:rPr>
        <w:t xml:space="preserve"> Для обязательств, выраженных в иностранной валюте, сумма указывается в рублях по курсу Банка России на отчетную дату (с учетом положений </w:t>
      </w:r>
      <w:hyperlink w:anchor="P267">
        <w:r w:rsidRPr="00C115CD">
          <w:rPr>
            <w:rFonts w:ascii="Times New Roman" w:hAnsi="Times New Roman" w:cs="Times New Roman"/>
          </w:rPr>
          <w:t>пункта 56</w:t>
        </w:r>
      </w:hyperlink>
      <w:r w:rsidRPr="00C115CD">
        <w:rPr>
          <w:rFonts w:ascii="Times New Roman" w:hAnsi="Times New Roman" w:cs="Times New Roman"/>
        </w:rPr>
        <w:t xml:space="preserve"> настоящих Методических рекомендаций).</w:t>
      </w:r>
    </w:p>
    <w:p w:rsidR="00C115CD" w:rsidRPr="00C115CD" w:rsidRDefault="00C115CD">
      <w:pPr>
        <w:pStyle w:val="ConsPlusNormal"/>
        <w:jc w:val="both"/>
        <w:rPr>
          <w:rFonts w:ascii="Times New Roman" w:hAnsi="Times New Roman" w:cs="Times New Roman"/>
        </w:rPr>
      </w:pPr>
    </w:p>
    <w:p w:rsidR="00C115CD" w:rsidRPr="00C115CD" w:rsidRDefault="00C115CD">
      <w:pPr>
        <w:pStyle w:val="ConsPlusTitle"/>
        <w:jc w:val="center"/>
        <w:outlineLvl w:val="1"/>
        <w:rPr>
          <w:rFonts w:ascii="Times New Roman" w:hAnsi="Times New Roman" w:cs="Times New Roman"/>
        </w:rPr>
      </w:pPr>
      <w:hyperlink r:id="rId465">
        <w:r w:rsidRPr="00C115CD">
          <w:rPr>
            <w:rFonts w:ascii="Times New Roman" w:hAnsi="Times New Roman" w:cs="Times New Roman"/>
          </w:rPr>
          <w:t>РАЗДЕЛ 7</w:t>
        </w:r>
      </w:hyperlink>
      <w:r w:rsidRPr="00C115CD">
        <w:rPr>
          <w:rFonts w:ascii="Times New Roman" w:hAnsi="Times New Roman" w:cs="Times New Roman"/>
        </w:rPr>
        <w:t xml:space="preserve">. СВЕДЕНИЯ О НЕДВИЖИМОМ ИМУЩЕСТВЕ, </w:t>
      </w:r>
      <w:proofErr w:type="gramStart"/>
      <w:r w:rsidRPr="00C115CD">
        <w:rPr>
          <w:rFonts w:ascii="Times New Roman" w:hAnsi="Times New Roman" w:cs="Times New Roman"/>
        </w:rPr>
        <w:t>ТРАНСПОРТНЫХ</w:t>
      </w:r>
      <w:proofErr w:type="gramEnd"/>
    </w:p>
    <w:p w:rsidR="00C115CD" w:rsidRPr="00C115CD" w:rsidRDefault="00C115CD">
      <w:pPr>
        <w:pStyle w:val="ConsPlusTitle"/>
        <w:jc w:val="center"/>
        <w:rPr>
          <w:rFonts w:ascii="Times New Roman" w:hAnsi="Times New Roman" w:cs="Times New Roman"/>
        </w:rPr>
      </w:pPr>
      <w:proofErr w:type="gramStart"/>
      <w:r w:rsidRPr="00C115CD">
        <w:rPr>
          <w:rFonts w:ascii="Times New Roman" w:hAnsi="Times New Roman" w:cs="Times New Roman"/>
        </w:rPr>
        <w:t>СРЕДСТВАХ</w:t>
      </w:r>
      <w:proofErr w:type="gramEnd"/>
      <w:r w:rsidRPr="00C115CD">
        <w:rPr>
          <w:rFonts w:ascii="Times New Roman" w:hAnsi="Times New Roman" w:cs="Times New Roman"/>
        </w:rPr>
        <w:t>, ЦЕННЫХ БУМАГАХ, ЦИФРОВЫХ ФИНАНСОВЫХ АКТИВАХ,</w:t>
      </w:r>
    </w:p>
    <w:p w:rsidR="00C115CD" w:rsidRPr="00C115CD" w:rsidRDefault="00C115CD">
      <w:pPr>
        <w:pStyle w:val="ConsPlusTitle"/>
        <w:jc w:val="center"/>
        <w:rPr>
          <w:rFonts w:ascii="Times New Roman" w:hAnsi="Times New Roman" w:cs="Times New Roman"/>
        </w:rPr>
      </w:pPr>
      <w:r w:rsidRPr="00C115CD">
        <w:rPr>
          <w:rFonts w:ascii="Times New Roman" w:hAnsi="Times New Roman" w:cs="Times New Roman"/>
        </w:rPr>
        <w:t xml:space="preserve">ЦИФРОВЫХ ПРАВАХ, ВКЛЮЧАЮЩИХ ОДНОВРЕМЕННО </w:t>
      </w:r>
      <w:proofErr w:type="gramStart"/>
      <w:r w:rsidRPr="00C115CD">
        <w:rPr>
          <w:rFonts w:ascii="Times New Roman" w:hAnsi="Times New Roman" w:cs="Times New Roman"/>
        </w:rPr>
        <w:t>ЦИФРОВЫЕ</w:t>
      </w:r>
      <w:proofErr w:type="gramEnd"/>
      <w:r w:rsidRPr="00C115CD">
        <w:rPr>
          <w:rFonts w:ascii="Times New Roman" w:hAnsi="Times New Roman" w:cs="Times New Roman"/>
        </w:rPr>
        <w:t xml:space="preserve"> ФИНАНСОВЫЕ</w:t>
      </w:r>
    </w:p>
    <w:p w:rsidR="00C115CD" w:rsidRPr="00C115CD" w:rsidRDefault="00C115CD">
      <w:pPr>
        <w:pStyle w:val="ConsPlusTitle"/>
        <w:jc w:val="center"/>
        <w:rPr>
          <w:rFonts w:ascii="Times New Roman" w:hAnsi="Times New Roman" w:cs="Times New Roman"/>
        </w:rPr>
      </w:pPr>
      <w:r w:rsidRPr="00C115CD">
        <w:rPr>
          <w:rFonts w:ascii="Times New Roman" w:hAnsi="Times New Roman" w:cs="Times New Roman"/>
        </w:rPr>
        <w:t>АКТИВЫ И ИНЫЕ ЦИФРОВЫЕ ПРАВА, ОБ УТИЛИТАРНЫХ ЦИФРОВЫХ ПРАВАХ</w:t>
      </w:r>
    </w:p>
    <w:p w:rsidR="00C115CD" w:rsidRPr="00C115CD" w:rsidRDefault="00C115CD">
      <w:pPr>
        <w:pStyle w:val="ConsPlusTitle"/>
        <w:jc w:val="center"/>
        <w:rPr>
          <w:rFonts w:ascii="Times New Roman" w:hAnsi="Times New Roman" w:cs="Times New Roman"/>
        </w:rPr>
      </w:pPr>
      <w:r w:rsidRPr="00C115CD">
        <w:rPr>
          <w:rFonts w:ascii="Times New Roman" w:hAnsi="Times New Roman" w:cs="Times New Roman"/>
        </w:rPr>
        <w:t xml:space="preserve">И ЦИФРОВОЙ ВАЛЮТЕ, </w:t>
      </w:r>
      <w:proofErr w:type="gramStart"/>
      <w:r w:rsidRPr="00C115CD">
        <w:rPr>
          <w:rFonts w:ascii="Times New Roman" w:hAnsi="Times New Roman" w:cs="Times New Roman"/>
        </w:rPr>
        <w:t>ОТЧУЖДЕННЫХ</w:t>
      </w:r>
      <w:proofErr w:type="gramEnd"/>
      <w:r w:rsidRPr="00C115CD">
        <w:rPr>
          <w:rFonts w:ascii="Times New Roman" w:hAnsi="Times New Roman" w:cs="Times New Roman"/>
        </w:rPr>
        <w:t xml:space="preserve"> В ТЕЧЕНИЕ ОТЧЕТНОГО ПЕРИОДА</w:t>
      </w:r>
    </w:p>
    <w:p w:rsidR="00C115CD" w:rsidRPr="00C115CD" w:rsidRDefault="00C115CD">
      <w:pPr>
        <w:pStyle w:val="ConsPlusTitle"/>
        <w:jc w:val="center"/>
        <w:rPr>
          <w:rFonts w:ascii="Times New Roman" w:hAnsi="Times New Roman" w:cs="Times New Roman"/>
        </w:rPr>
      </w:pPr>
      <w:r w:rsidRPr="00C115CD">
        <w:rPr>
          <w:rFonts w:ascii="Times New Roman" w:hAnsi="Times New Roman" w:cs="Times New Roman"/>
        </w:rPr>
        <w:t>В РЕЗУЛЬТАТЕ БЕЗВОЗМЕЗДНОЙ СДЕЛКИ</w:t>
      </w:r>
    </w:p>
    <w:p w:rsidR="00C115CD" w:rsidRPr="00C115CD" w:rsidRDefault="00C115CD">
      <w:pPr>
        <w:pStyle w:val="ConsPlusNormal"/>
        <w:jc w:val="both"/>
        <w:rPr>
          <w:rFonts w:ascii="Times New Roman" w:hAnsi="Times New Roman" w:cs="Times New Roman"/>
        </w:rPr>
      </w:pPr>
    </w:p>
    <w:p w:rsidR="00C115CD" w:rsidRPr="00C115CD" w:rsidRDefault="00C115CD">
      <w:pPr>
        <w:pStyle w:val="ConsPlusNormal"/>
        <w:ind w:firstLine="540"/>
        <w:jc w:val="both"/>
        <w:rPr>
          <w:rFonts w:ascii="Times New Roman" w:hAnsi="Times New Roman" w:cs="Times New Roman"/>
        </w:rPr>
      </w:pPr>
      <w:r w:rsidRPr="00C115CD">
        <w:rPr>
          <w:rFonts w:ascii="Times New Roman" w:hAnsi="Times New Roman" w:cs="Times New Roman"/>
        </w:rPr>
        <w:t xml:space="preserve">218. </w:t>
      </w:r>
      <w:proofErr w:type="gramStart"/>
      <w:r w:rsidRPr="00C115CD">
        <w:rPr>
          <w:rFonts w:ascii="Times New Roman" w:hAnsi="Times New Roman" w:cs="Times New Roman"/>
        </w:rPr>
        <w:t xml:space="preserve">В данном </w:t>
      </w:r>
      <w:hyperlink r:id="rId466">
        <w:r w:rsidRPr="00C115CD">
          <w:rPr>
            <w:rFonts w:ascii="Times New Roman" w:hAnsi="Times New Roman" w:cs="Times New Roman"/>
          </w:rPr>
          <w:t>разделе</w:t>
        </w:r>
      </w:hyperlink>
      <w:r w:rsidRPr="00C115CD">
        <w:rPr>
          <w:rFonts w:ascii="Times New Roman" w:hAnsi="Times New Roman" w:cs="Times New Roman"/>
        </w:rPr>
        <w:t xml:space="preserve"> указываются сведения о недвижимом имуществе (в </w:t>
      </w:r>
      <w:proofErr w:type="spellStart"/>
      <w:r w:rsidRPr="00C115CD">
        <w:rPr>
          <w:rFonts w:ascii="Times New Roman" w:hAnsi="Times New Roman" w:cs="Times New Roman"/>
        </w:rPr>
        <w:t>т.ч</w:t>
      </w:r>
      <w:proofErr w:type="spellEnd"/>
      <w:r w:rsidRPr="00C115CD">
        <w:rPr>
          <w:rFonts w:ascii="Times New Roman" w:hAnsi="Times New Roman" w:cs="Times New Roman"/>
        </w:rPr>
        <w:t xml:space="preserve">. доли в праве собственности), транспортных средствах, ценных бумагах (в </w:t>
      </w:r>
      <w:proofErr w:type="spellStart"/>
      <w:r w:rsidRPr="00C115CD">
        <w:rPr>
          <w:rFonts w:ascii="Times New Roman" w:hAnsi="Times New Roman" w:cs="Times New Roman"/>
        </w:rPr>
        <w:t>т.ч</w:t>
      </w:r>
      <w:proofErr w:type="spellEnd"/>
      <w:r w:rsidRPr="00C115CD">
        <w:rPr>
          <w:rFonts w:ascii="Times New Roman" w:hAnsi="Times New Roman" w:cs="Times New Roman"/>
        </w:rPr>
        <w:t>. долях участия в уставных капиталах коммерческих организаций и фондов),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отчужденных в течение отчетного периода в результате безвозмездной сделки</w:t>
      </w:r>
      <w:proofErr w:type="gramEnd"/>
      <w:r w:rsidRPr="00C115CD">
        <w:rPr>
          <w:rFonts w:ascii="Times New Roman" w:hAnsi="Times New Roman" w:cs="Times New Roman"/>
        </w:rPr>
        <w:t>, а также, например, сведения об утилизации автомобиля.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219. 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220. 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Также подлежит отражению в настоящем </w:t>
      </w:r>
      <w:hyperlink r:id="rId467">
        <w:r w:rsidRPr="00C115CD">
          <w:rPr>
            <w:rFonts w:ascii="Times New Roman" w:hAnsi="Times New Roman" w:cs="Times New Roman"/>
          </w:rPr>
          <w:t>разделе</w:t>
        </w:r>
      </w:hyperlink>
      <w:r w:rsidRPr="00C115CD">
        <w:rPr>
          <w:rFonts w:ascii="Times New Roman" w:hAnsi="Times New Roman" w:cs="Times New Roman"/>
        </w:rPr>
        <w:t xml:space="preserve">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lastRenderedPageBreak/>
        <w:t xml:space="preserve">221. Уничтоженные объекты имущества не подлежат отражению в данном </w:t>
      </w:r>
      <w:hyperlink r:id="rId468">
        <w:r w:rsidRPr="00C115CD">
          <w:rPr>
            <w:rFonts w:ascii="Times New Roman" w:hAnsi="Times New Roman" w:cs="Times New Roman"/>
          </w:rPr>
          <w:t>разделе</w:t>
        </w:r>
      </w:hyperlink>
      <w:r w:rsidRPr="00C115CD">
        <w:rPr>
          <w:rFonts w:ascii="Times New Roman" w:hAnsi="Times New Roman" w:cs="Times New Roman"/>
        </w:rPr>
        <w:t xml:space="preserve"> справки.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222. Договор мены не подлежит отражению в данном </w:t>
      </w:r>
      <w:hyperlink r:id="rId469">
        <w:r w:rsidRPr="00C115CD">
          <w:rPr>
            <w:rFonts w:ascii="Times New Roman" w:hAnsi="Times New Roman" w:cs="Times New Roman"/>
          </w:rPr>
          <w:t>разделе</w:t>
        </w:r>
      </w:hyperlink>
      <w:r w:rsidRPr="00C115CD">
        <w:rPr>
          <w:rFonts w:ascii="Times New Roman" w:hAnsi="Times New Roman" w:cs="Times New Roman"/>
        </w:rPr>
        <w:t xml:space="preserve"> справки, так как он является возмездным.</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223. Вопросы, связанные с "перераспределением долей", для определения необходимости отражения в данном </w:t>
      </w:r>
      <w:hyperlink r:id="rId470">
        <w:r w:rsidRPr="00C115CD">
          <w:rPr>
            <w:rFonts w:ascii="Times New Roman" w:hAnsi="Times New Roman" w:cs="Times New Roman"/>
          </w:rPr>
          <w:t>разделе</w:t>
        </w:r>
      </w:hyperlink>
      <w:r w:rsidRPr="00C115CD">
        <w:rPr>
          <w:rFonts w:ascii="Times New Roman" w:hAnsi="Times New Roman" w:cs="Times New Roman"/>
        </w:rPr>
        <w:t xml:space="preserve"> требуют анализа правоустанавливающих документов, на основании которых осуществлено такое "перераспределение".</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224. Каждый объект безвозмездной сделки указывается отдельно.</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225. В строках </w:t>
      </w:r>
      <w:hyperlink r:id="rId471">
        <w:r w:rsidRPr="00C115CD">
          <w:rPr>
            <w:rFonts w:ascii="Times New Roman" w:hAnsi="Times New Roman" w:cs="Times New Roman"/>
          </w:rPr>
          <w:t>"Земельные участки"</w:t>
        </w:r>
      </w:hyperlink>
      <w:r w:rsidRPr="00C115CD">
        <w:rPr>
          <w:rFonts w:ascii="Times New Roman" w:hAnsi="Times New Roman" w:cs="Times New Roman"/>
        </w:rPr>
        <w:t xml:space="preserve"> и </w:t>
      </w:r>
      <w:hyperlink r:id="rId472">
        <w:r w:rsidRPr="00C115CD">
          <w:rPr>
            <w:rFonts w:ascii="Times New Roman" w:hAnsi="Times New Roman" w:cs="Times New Roman"/>
          </w:rPr>
          <w:t>"Иное недвижимое имущество"</w:t>
        </w:r>
      </w:hyperlink>
      <w:r w:rsidRPr="00C115CD">
        <w:rPr>
          <w:rFonts w:ascii="Times New Roman" w:hAnsi="Times New Roman" w:cs="Times New Roman"/>
        </w:rPr>
        <w:t xml:space="preserve"> рекомендуется указывать вид недвижимого имущества (в отношении земельных участков следует руководствоваться </w:t>
      </w:r>
      <w:hyperlink w:anchor="P483">
        <w:r w:rsidRPr="00C115CD">
          <w:rPr>
            <w:rFonts w:ascii="Times New Roman" w:hAnsi="Times New Roman" w:cs="Times New Roman"/>
          </w:rPr>
          <w:t>пунктом 111</w:t>
        </w:r>
      </w:hyperlink>
      <w:r w:rsidRPr="00C115CD">
        <w:rPr>
          <w:rFonts w:ascii="Times New Roman" w:hAnsi="Times New Roman" w:cs="Times New Roman"/>
        </w:rPr>
        <w:t xml:space="preserve"> настоящих Методических рекомендаций), местонахождение (адрес) в соответствии с </w:t>
      </w:r>
      <w:hyperlink w:anchor="P497">
        <w:r w:rsidRPr="00C115CD">
          <w:rPr>
            <w:rFonts w:ascii="Times New Roman" w:hAnsi="Times New Roman" w:cs="Times New Roman"/>
          </w:rPr>
          <w:t>пунктами 119</w:t>
        </w:r>
      </w:hyperlink>
      <w:r w:rsidRPr="00C115CD">
        <w:rPr>
          <w:rFonts w:ascii="Times New Roman" w:hAnsi="Times New Roman" w:cs="Times New Roman"/>
        </w:rPr>
        <w:t xml:space="preserve"> и </w:t>
      </w:r>
      <w:hyperlink w:anchor="P504">
        <w:r w:rsidRPr="00C115CD">
          <w:rPr>
            <w:rFonts w:ascii="Times New Roman" w:hAnsi="Times New Roman" w:cs="Times New Roman"/>
          </w:rPr>
          <w:t>120</w:t>
        </w:r>
      </w:hyperlink>
      <w:r w:rsidRPr="00C115CD">
        <w:rPr>
          <w:rFonts w:ascii="Times New Roman" w:hAnsi="Times New Roman" w:cs="Times New Roman"/>
        </w:rPr>
        <w:t xml:space="preserve"> настоящих Методических рекомендаций, площадь (кв. м) в соответствии с </w:t>
      </w:r>
      <w:hyperlink w:anchor="P510">
        <w:r w:rsidRPr="00C115CD">
          <w:rPr>
            <w:rFonts w:ascii="Times New Roman" w:hAnsi="Times New Roman" w:cs="Times New Roman"/>
          </w:rPr>
          <w:t>пунктом 121</w:t>
        </w:r>
      </w:hyperlink>
      <w:r w:rsidRPr="00C115CD">
        <w:rPr>
          <w:rFonts w:ascii="Times New Roman" w:hAnsi="Times New Roman" w:cs="Times New Roman"/>
        </w:rPr>
        <w:t xml:space="preserve"> настоящих Методических рекомендаций.</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226. В </w:t>
      </w:r>
      <w:hyperlink r:id="rId473">
        <w:r w:rsidRPr="00C115CD">
          <w:rPr>
            <w:rFonts w:ascii="Times New Roman" w:hAnsi="Times New Roman" w:cs="Times New Roman"/>
          </w:rPr>
          <w:t>строке</w:t>
        </w:r>
      </w:hyperlink>
      <w:r w:rsidRPr="00C115CD">
        <w:rPr>
          <w:rFonts w:ascii="Times New Roman" w:hAnsi="Times New Roman" w:cs="Times New Roman"/>
        </w:rPr>
        <w:t xml:space="preserve"> "Транспортные средства" рекомендуется указывать вид, марку, модель транспортного средства, год изготовления, место регистрации.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227. </w:t>
      </w:r>
      <w:proofErr w:type="gramStart"/>
      <w:r w:rsidRPr="00C115CD">
        <w:rPr>
          <w:rFonts w:ascii="Times New Roman" w:hAnsi="Times New Roman" w:cs="Times New Roman"/>
        </w:rPr>
        <w:t xml:space="preserve">В </w:t>
      </w:r>
      <w:hyperlink r:id="rId474">
        <w:r w:rsidRPr="00C115CD">
          <w:rPr>
            <w:rFonts w:ascii="Times New Roman" w:hAnsi="Times New Roman" w:cs="Times New Roman"/>
          </w:rPr>
          <w:t>строке</w:t>
        </w:r>
      </w:hyperlink>
      <w:r w:rsidRPr="00C115CD">
        <w:rPr>
          <w:rFonts w:ascii="Times New Roman" w:hAnsi="Times New Roman" w:cs="Times New Roman"/>
        </w:rPr>
        <w:t xml:space="preserve"> "Ценные бумаги"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 (с учетом положений </w:t>
      </w:r>
      <w:hyperlink w:anchor="P267">
        <w:r w:rsidRPr="00C115CD">
          <w:rPr>
            <w:rFonts w:ascii="Times New Roman" w:hAnsi="Times New Roman" w:cs="Times New Roman"/>
          </w:rPr>
          <w:t>пункта 56</w:t>
        </w:r>
      </w:hyperlink>
      <w:r w:rsidRPr="00C115CD">
        <w:rPr>
          <w:rFonts w:ascii="Times New Roman" w:hAnsi="Times New Roman" w:cs="Times New Roman"/>
        </w:rPr>
        <w:t xml:space="preserve"> настоящих Методических рекомендаций).</w:t>
      </w:r>
      <w:proofErr w:type="gramEnd"/>
    </w:p>
    <w:p w:rsidR="00C115CD" w:rsidRPr="00C115CD" w:rsidRDefault="00C115CD">
      <w:pPr>
        <w:pStyle w:val="ConsPlusNormal"/>
        <w:spacing w:before="200"/>
        <w:ind w:firstLine="540"/>
        <w:jc w:val="both"/>
        <w:rPr>
          <w:rFonts w:ascii="Times New Roman" w:hAnsi="Times New Roman" w:cs="Times New Roman"/>
        </w:rPr>
      </w:pPr>
      <w:proofErr w:type="gramStart"/>
      <w:r w:rsidRPr="00C115CD">
        <w:rPr>
          <w:rFonts w:ascii="Times New Roman" w:hAnsi="Times New Roman" w:cs="Times New Roman"/>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hyperlink w:anchor="P728">
        <w:r w:rsidRPr="00C115CD">
          <w:rPr>
            <w:rFonts w:ascii="Times New Roman" w:hAnsi="Times New Roman" w:cs="Times New Roman"/>
          </w:rPr>
          <w:t>пунктом 184</w:t>
        </w:r>
      </w:hyperlink>
      <w:r w:rsidRPr="00C115CD">
        <w:rPr>
          <w:rFonts w:ascii="Times New Roman" w:hAnsi="Times New Roman" w:cs="Times New Roman"/>
        </w:rPr>
        <w:t xml:space="preserve"> настоящих Методических рекомендаций, местонахождение организации (адрес) в соответствии с </w:t>
      </w:r>
      <w:hyperlink w:anchor="P730">
        <w:r w:rsidRPr="00C115CD">
          <w:rPr>
            <w:rFonts w:ascii="Times New Roman" w:hAnsi="Times New Roman" w:cs="Times New Roman"/>
          </w:rPr>
          <w:t>пунктом 185</w:t>
        </w:r>
      </w:hyperlink>
      <w:r w:rsidRPr="00C115CD">
        <w:rPr>
          <w:rFonts w:ascii="Times New Roman" w:hAnsi="Times New Roman" w:cs="Times New Roman"/>
        </w:rPr>
        <w:t xml:space="preserve"> настоящих Методических рекомендаций, уставный капитал в соответствии с </w:t>
      </w:r>
      <w:hyperlink w:anchor="P731">
        <w:r w:rsidRPr="00C115CD">
          <w:rPr>
            <w:rFonts w:ascii="Times New Roman" w:hAnsi="Times New Roman" w:cs="Times New Roman"/>
          </w:rPr>
          <w:t>пунктом 186</w:t>
        </w:r>
      </w:hyperlink>
      <w:r w:rsidRPr="00C115CD">
        <w:rPr>
          <w:rFonts w:ascii="Times New Roman" w:hAnsi="Times New Roman" w:cs="Times New Roman"/>
        </w:rPr>
        <w:t xml:space="preserve"> настоящих Методических рекомендаций, доли участия в соответствии с </w:t>
      </w:r>
      <w:hyperlink w:anchor="P734">
        <w:r w:rsidRPr="00C115CD">
          <w:rPr>
            <w:rFonts w:ascii="Times New Roman" w:hAnsi="Times New Roman" w:cs="Times New Roman"/>
          </w:rPr>
          <w:t>пунктом 187</w:t>
        </w:r>
      </w:hyperlink>
      <w:r w:rsidRPr="00C115CD">
        <w:rPr>
          <w:rFonts w:ascii="Times New Roman" w:hAnsi="Times New Roman" w:cs="Times New Roman"/>
        </w:rPr>
        <w:t xml:space="preserve"> настоящих Методических рекомендаций.</w:t>
      </w:r>
      <w:proofErr w:type="gramEnd"/>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228. В </w:t>
      </w:r>
      <w:hyperlink r:id="rId475">
        <w:r w:rsidRPr="00C115CD">
          <w:rPr>
            <w:rFonts w:ascii="Times New Roman" w:hAnsi="Times New Roman" w:cs="Times New Roman"/>
          </w:rPr>
          <w:t>строке</w:t>
        </w:r>
      </w:hyperlink>
      <w:r w:rsidRPr="00C115CD">
        <w:rPr>
          <w:rFonts w:ascii="Times New Roman" w:hAnsi="Times New Roman" w:cs="Times New Roman"/>
        </w:rPr>
        <w:t xml:space="preserve">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229. В </w:t>
      </w:r>
      <w:hyperlink r:id="rId476">
        <w:r w:rsidRPr="00C115CD">
          <w:rPr>
            <w:rFonts w:ascii="Times New Roman" w:hAnsi="Times New Roman" w:cs="Times New Roman"/>
          </w:rPr>
          <w:t>строке</w:t>
        </w:r>
      </w:hyperlink>
      <w:r w:rsidRPr="00C115CD">
        <w:rPr>
          <w:rFonts w:ascii="Times New Roman" w:hAnsi="Times New Roman" w:cs="Times New Roman"/>
        </w:rPr>
        <w:t xml:space="preserve">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230. В </w:t>
      </w:r>
      <w:hyperlink r:id="rId477">
        <w:r w:rsidRPr="00C115CD">
          <w:rPr>
            <w:rFonts w:ascii="Times New Roman" w:hAnsi="Times New Roman" w:cs="Times New Roman"/>
          </w:rPr>
          <w:t>строке</w:t>
        </w:r>
      </w:hyperlink>
      <w:r w:rsidRPr="00C115CD">
        <w:rPr>
          <w:rFonts w:ascii="Times New Roman" w:hAnsi="Times New Roman" w:cs="Times New Roman"/>
        </w:rPr>
        <w:t xml:space="preserve"> "Утилитарные цифровые права" рекомендуется указывать уникальное условное обозначение, идентифицирующее утилитарное цифровое право.</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231. В </w:t>
      </w:r>
      <w:hyperlink r:id="rId478">
        <w:r w:rsidRPr="00C115CD">
          <w:rPr>
            <w:rFonts w:ascii="Times New Roman" w:hAnsi="Times New Roman" w:cs="Times New Roman"/>
          </w:rPr>
          <w:t>строке</w:t>
        </w:r>
      </w:hyperlink>
      <w:r w:rsidRPr="00C115CD">
        <w:rPr>
          <w:rFonts w:ascii="Times New Roman" w:hAnsi="Times New Roman" w:cs="Times New Roman"/>
        </w:rPr>
        <w:t xml:space="preserve"> "Цифровая валюта" указывается наименование цифровой валюты в соответствии с применимыми документами (без произвольной транслитерации).</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232. В </w:t>
      </w:r>
      <w:hyperlink r:id="rId479">
        <w:r w:rsidRPr="00C115CD">
          <w:rPr>
            <w:rFonts w:ascii="Times New Roman" w:hAnsi="Times New Roman" w:cs="Times New Roman"/>
          </w:rPr>
          <w:t>графе</w:t>
        </w:r>
      </w:hyperlink>
      <w:r w:rsidRPr="00C115CD">
        <w:rPr>
          <w:rFonts w:ascii="Times New Roman" w:hAnsi="Times New Roman" w:cs="Times New Roman"/>
        </w:rPr>
        <w:t xml:space="preserve"> "Приобретатель имущества (права) по сделке" в случае безвозмездной сделки с физическим лицом указываются его 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Также указывается актуальный адрес места регистрации физического лица либо адрес, указанный в договоре.</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В случае безвозмездной сделки с юридическим лицом в данной </w:t>
      </w:r>
      <w:hyperlink r:id="rId480">
        <w:r w:rsidRPr="00C115CD">
          <w:rPr>
            <w:rFonts w:ascii="Times New Roman" w:hAnsi="Times New Roman" w:cs="Times New Roman"/>
          </w:rPr>
          <w:t>графе</w:t>
        </w:r>
      </w:hyperlink>
      <w:r w:rsidRPr="00C115CD">
        <w:rPr>
          <w:rFonts w:ascii="Times New Roman" w:hAnsi="Times New Roman" w:cs="Times New Roman"/>
        </w:rPr>
        <w:t xml:space="preserve"> указываются наименование, идентификационный номер налогоплательщика и основной государственный регистрационный номер юридического лица.</w:t>
      </w:r>
    </w:p>
    <w:p w:rsidR="00C115CD" w:rsidRPr="00C115CD" w:rsidRDefault="00C115CD">
      <w:pPr>
        <w:pStyle w:val="ConsPlusNormal"/>
        <w:spacing w:before="200"/>
        <w:ind w:firstLine="540"/>
        <w:jc w:val="both"/>
        <w:rPr>
          <w:rFonts w:ascii="Times New Roman" w:hAnsi="Times New Roman" w:cs="Times New Roman"/>
        </w:rPr>
      </w:pPr>
      <w:r w:rsidRPr="00C115CD">
        <w:rPr>
          <w:rFonts w:ascii="Times New Roman" w:hAnsi="Times New Roman" w:cs="Times New Roman"/>
        </w:rPr>
        <w:t xml:space="preserve">233. В </w:t>
      </w:r>
      <w:hyperlink r:id="rId481">
        <w:r w:rsidRPr="00C115CD">
          <w:rPr>
            <w:rFonts w:ascii="Times New Roman" w:hAnsi="Times New Roman" w:cs="Times New Roman"/>
          </w:rPr>
          <w:t>графе</w:t>
        </w:r>
      </w:hyperlink>
      <w:r w:rsidRPr="00C115CD">
        <w:rPr>
          <w:rFonts w:ascii="Times New Roman" w:hAnsi="Times New Roman" w:cs="Times New Roman"/>
        </w:rPr>
        <w:t xml:space="preserve"> "Основание отчуждения имущества (права)" указываются основания прекращения права собственности (наименование и реквизиты (дата, номер) соответствующего договора или акта). Для цифровых финансовых активов, цифровых прав и цифровой валюты также указывается дата их отчуждения.</w:t>
      </w:r>
    </w:p>
    <w:p w:rsidR="00C115CD" w:rsidRPr="00C115CD" w:rsidRDefault="00C115CD">
      <w:pPr>
        <w:pStyle w:val="ConsPlusNormal"/>
        <w:jc w:val="both"/>
        <w:rPr>
          <w:rFonts w:ascii="Times New Roman" w:hAnsi="Times New Roman" w:cs="Times New Roman"/>
        </w:rPr>
      </w:pPr>
    </w:p>
    <w:p w:rsidR="00C115CD" w:rsidRPr="00C115CD" w:rsidRDefault="00C115CD">
      <w:pPr>
        <w:pStyle w:val="ConsPlusNormal"/>
        <w:jc w:val="both"/>
        <w:rPr>
          <w:rFonts w:ascii="Times New Roman" w:hAnsi="Times New Roman" w:cs="Times New Roman"/>
        </w:rPr>
      </w:pPr>
    </w:p>
    <w:p w:rsidR="00C115CD" w:rsidRPr="00C115CD" w:rsidRDefault="00C115CD">
      <w:pPr>
        <w:pStyle w:val="ConsPlusNormal"/>
        <w:pBdr>
          <w:bottom w:val="single" w:sz="6" w:space="0" w:color="auto"/>
        </w:pBdr>
        <w:spacing w:before="100" w:after="100"/>
        <w:jc w:val="both"/>
        <w:rPr>
          <w:rFonts w:ascii="Times New Roman" w:hAnsi="Times New Roman" w:cs="Times New Roman"/>
          <w:sz w:val="2"/>
          <w:szCs w:val="2"/>
        </w:rPr>
      </w:pPr>
    </w:p>
    <w:p w:rsidR="004F24D2" w:rsidRPr="00C115CD" w:rsidRDefault="004F24D2">
      <w:pPr>
        <w:rPr>
          <w:rFonts w:ascii="Times New Roman" w:hAnsi="Times New Roman" w:cs="Times New Roman"/>
        </w:rPr>
      </w:pPr>
    </w:p>
    <w:sectPr w:rsidR="004F24D2" w:rsidRPr="00C115CD" w:rsidSect="004840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5CD"/>
    <w:rsid w:val="004F24D2"/>
    <w:rsid w:val="00C115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115CD"/>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C115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115CD"/>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Cell">
    <w:name w:val="ConsPlusCell"/>
    <w:rsid w:val="00C115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115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115C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115C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115CD"/>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115CD"/>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C115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115CD"/>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Cell">
    <w:name w:val="ConsPlusCell"/>
    <w:rsid w:val="00C115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115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115C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115C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115C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3948&amp;dst=100045" TargetMode="External"/><Relationship Id="rId299" Type="http://schemas.openxmlformats.org/officeDocument/2006/relationships/hyperlink" Target="https://login.consultant.ru/link/?req=doc&amp;base=LAW&amp;n=523948&amp;dst=109" TargetMode="External"/><Relationship Id="rId21" Type="http://schemas.openxmlformats.org/officeDocument/2006/relationships/hyperlink" Target="https://login.consultant.ru/link/?req=doc&amp;base=LAW&amp;n=523532" TargetMode="External"/><Relationship Id="rId63" Type="http://schemas.openxmlformats.org/officeDocument/2006/relationships/hyperlink" Target="https://login.consultant.ru/link/?req=doc&amp;base=LAW&amp;n=523948&amp;dst=100045" TargetMode="External"/><Relationship Id="rId159" Type="http://schemas.openxmlformats.org/officeDocument/2006/relationships/hyperlink" Target="https://login.consultant.ru/link/?req=doc&amp;base=LAW&amp;n=523948&amp;dst=100175" TargetMode="External"/><Relationship Id="rId324" Type="http://schemas.openxmlformats.org/officeDocument/2006/relationships/hyperlink" Target="https://login.consultant.ru/link/?req=doc&amp;base=LAW&amp;n=523948&amp;dst=100180" TargetMode="External"/><Relationship Id="rId366" Type="http://schemas.openxmlformats.org/officeDocument/2006/relationships/hyperlink" Target="https://login.consultant.ru/link/?req=doc&amp;base=LAW&amp;n=523948&amp;dst=100191" TargetMode="External"/><Relationship Id="rId170" Type="http://schemas.openxmlformats.org/officeDocument/2006/relationships/hyperlink" Target="https://login.consultant.ru/link/?req=doc&amp;base=LAW&amp;n=523948&amp;dst=100191" TargetMode="External"/><Relationship Id="rId226" Type="http://schemas.openxmlformats.org/officeDocument/2006/relationships/hyperlink" Target="https://login.consultant.ru/link/?req=doc&amp;base=LAW&amp;n=511746&amp;dst=100012" TargetMode="External"/><Relationship Id="rId433" Type="http://schemas.openxmlformats.org/officeDocument/2006/relationships/hyperlink" Target="https://login.consultant.ru/link/?req=doc&amp;base=LAW&amp;n=523948&amp;dst=100251" TargetMode="External"/><Relationship Id="rId268" Type="http://schemas.openxmlformats.org/officeDocument/2006/relationships/hyperlink" Target="https://login.consultant.ru/link/?req=doc&amp;base=LAW&amp;n=523948&amp;dst=100138" TargetMode="External"/><Relationship Id="rId475" Type="http://schemas.openxmlformats.org/officeDocument/2006/relationships/hyperlink" Target="https://login.consultant.ru/link/?req=doc&amp;base=LAW&amp;n=523948&amp;dst=148" TargetMode="External"/><Relationship Id="rId32" Type="http://schemas.openxmlformats.org/officeDocument/2006/relationships/hyperlink" Target="https://login.consultant.ru/link/?req=doc&amp;base=LAW&amp;n=531468&amp;dst=100219" TargetMode="External"/><Relationship Id="rId74" Type="http://schemas.openxmlformats.org/officeDocument/2006/relationships/hyperlink" Target="https://sfr.gov.ru/" TargetMode="External"/><Relationship Id="rId128" Type="http://schemas.openxmlformats.org/officeDocument/2006/relationships/hyperlink" Target="https://login.consultant.ru/link/?req=doc&amp;base=LAW&amp;n=523948&amp;dst=100045" TargetMode="External"/><Relationship Id="rId335" Type="http://schemas.openxmlformats.org/officeDocument/2006/relationships/hyperlink" Target="https://login.consultant.ru/link/?req=doc&amp;base=LAW&amp;n=523948&amp;dst=100181" TargetMode="External"/><Relationship Id="rId377" Type="http://schemas.openxmlformats.org/officeDocument/2006/relationships/hyperlink" Target="https://login.consultant.ru/link/?req=doc&amp;base=LAW&amp;n=389806" TargetMode="External"/><Relationship Id="rId5" Type="http://schemas.openxmlformats.org/officeDocument/2006/relationships/hyperlink" Target="https://login.consultant.ru/link/?req=doc&amp;base=LAW&amp;n=523937&amp;dst=100235" TargetMode="External"/><Relationship Id="rId181" Type="http://schemas.openxmlformats.org/officeDocument/2006/relationships/hyperlink" Target="https://login.consultant.ru/link/?req=doc&amp;base=LAW&amp;n=523948&amp;dst=22" TargetMode="External"/><Relationship Id="rId237" Type="http://schemas.openxmlformats.org/officeDocument/2006/relationships/hyperlink" Target="https://login.consultant.ru/link/?req=doc&amp;base=LAW&amp;n=523948&amp;dst=100231" TargetMode="External"/><Relationship Id="rId402" Type="http://schemas.openxmlformats.org/officeDocument/2006/relationships/hyperlink" Target="https://login.consultant.ru/link/?req=doc&amp;base=LAW&amp;n=523948&amp;dst=100230" TargetMode="External"/><Relationship Id="rId279" Type="http://schemas.openxmlformats.org/officeDocument/2006/relationships/hyperlink" Target="https://login.consultant.ru/link/?req=doc&amp;base=LAW&amp;n=523948&amp;dst=76" TargetMode="External"/><Relationship Id="rId444" Type="http://schemas.openxmlformats.org/officeDocument/2006/relationships/hyperlink" Target="https://login.consultant.ru/link/?req=doc&amp;base=LAW&amp;n=523948&amp;dst=100250" TargetMode="External"/><Relationship Id="rId43" Type="http://schemas.openxmlformats.org/officeDocument/2006/relationships/hyperlink" Target="https://login.consultant.ru/link/?req=doc&amp;base=LAW&amp;n=523570&amp;dst=100129" TargetMode="External"/><Relationship Id="rId139" Type="http://schemas.openxmlformats.org/officeDocument/2006/relationships/hyperlink" Target="https://login.consultant.ru/link/?req=doc&amp;base=LAW&amp;n=523948&amp;dst=7" TargetMode="External"/><Relationship Id="rId290" Type="http://schemas.openxmlformats.org/officeDocument/2006/relationships/hyperlink" Target="https://login.consultant.ru/link/?req=doc&amp;base=LAW&amp;n=523948&amp;dst=92" TargetMode="External"/><Relationship Id="rId304" Type="http://schemas.openxmlformats.org/officeDocument/2006/relationships/hyperlink" Target="https://login.consultant.ru/link/?req=doc&amp;base=LAW&amp;n=523948&amp;dst=100175" TargetMode="External"/><Relationship Id="rId346" Type="http://schemas.openxmlformats.org/officeDocument/2006/relationships/hyperlink" Target="https://login.consultant.ru/link/?req=doc&amp;base=LAW&amp;n=523948&amp;dst=100181" TargetMode="External"/><Relationship Id="rId388" Type="http://schemas.openxmlformats.org/officeDocument/2006/relationships/hyperlink" Target="https://login.consultant.ru/link/?req=doc&amp;base=LAW&amp;n=523948&amp;dst=100210" TargetMode="External"/><Relationship Id="rId85" Type="http://schemas.openxmlformats.org/officeDocument/2006/relationships/hyperlink" Target="https://login.consultant.ru/link/?req=doc&amp;base=LAW&amp;n=523948&amp;dst=100247" TargetMode="External"/><Relationship Id="rId150" Type="http://schemas.openxmlformats.org/officeDocument/2006/relationships/hyperlink" Target="https://login.consultant.ru/link/?req=doc&amp;base=LAW&amp;n=382670" TargetMode="External"/><Relationship Id="rId192" Type="http://schemas.openxmlformats.org/officeDocument/2006/relationships/hyperlink" Target="https://login.consultant.ru/link/?req=doc&amp;base=LAW&amp;n=523948&amp;dst=24" TargetMode="External"/><Relationship Id="rId206" Type="http://schemas.openxmlformats.org/officeDocument/2006/relationships/hyperlink" Target="https://login.consultant.ru/link/?req=doc&amp;base=LAW&amp;n=523948&amp;dst=33" TargetMode="External"/><Relationship Id="rId413" Type="http://schemas.openxmlformats.org/officeDocument/2006/relationships/hyperlink" Target="https://login.consultant.ru/link/?req=doc&amp;base=LAW&amp;n=523948&amp;dst=100231" TargetMode="External"/><Relationship Id="rId248" Type="http://schemas.openxmlformats.org/officeDocument/2006/relationships/hyperlink" Target="https://login.consultant.ru/link/?req=doc&amp;base=LAW&amp;n=523948&amp;dst=100105" TargetMode="External"/><Relationship Id="rId455" Type="http://schemas.openxmlformats.org/officeDocument/2006/relationships/hyperlink" Target="https://login.consultant.ru/link/?req=doc&amp;base=LAW&amp;n=531409" TargetMode="External"/><Relationship Id="rId12" Type="http://schemas.openxmlformats.org/officeDocument/2006/relationships/hyperlink" Target="https://login.consultant.ru/link/?req=doc&amp;base=LAW&amp;n=523948&amp;dst=100045" TargetMode="External"/><Relationship Id="rId108" Type="http://schemas.openxmlformats.org/officeDocument/2006/relationships/hyperlink" Target="https://login.consultant.ru/link/?req=doc&amp;base=LAW&amp;n=523948&amp;dst=100045" TargetMode="External"/><Relationship Id="rId315" Type="http://schemas.openxmlformats.org/officeDocument/2006/relationships/hyperlink" Target="https://login.consultant.ru/link/?req=doc&amp;base=LAW&amp;n=389806" TargetMode="External"/><Relationship Id="rId357" Type="http://schemas.openxmlformats.org/officeDocument/2006/relationships/hyperlink" Target="https://login.consultant.ru/link/?req=doc&amp;base=LAW&amp;n=531549" TargetMode="External"/><Relationship Id="rId54" Type="http://schemas.openxmlformats.org/officeDocument/2006/relationships/hyperlink" Target="https://login.consultant.ru/link/?req=doc&amp;base=LAW&amp;n=468064&amp;dst=100172" TargetMode="External"/><Relationship Id="rId96" Type="http://schemas.openxmlformats.org/officeDocument/2006/relationships/hyperlink" Target="https://login.consultant.ru/link/?req=doc&amp;base=LAW&amp;n=523948&amp;dst=100045" TargetMode="External"/><Relationship Id="rId161" Type="http://schemas.openxmlformats.org/officeDocument/2006/relationships/hyperlink" Target="https://login.consultant.ru/link/?req=doc&amp;base=LAW&amp;n=523948&amp;dst=100045" TargetMode="External"/><Relationship Id="rId217" Type="http://schemas.openxmlformats.org/officeDocument/2006/relationships/hyperlink" Target="https://login.consultant.ru/link/?req=doc&amp;base=LAW&amp;n=523948&amp;dst=100247" TargetMode="External"/><Relationship Id="rId399" Type="http://schemas.openxmlformats.org/officeDocument/2006/relationships/hyperlink" Target="https://login.consultant.ru/link/?req=doc&amp;base=LAW&amp;n=523290" TargetMode="External"/><Relationship Id="rId259" Type="http://schemas.openxmlformats.org/officeDocument/2006/relationships/hyperlink" Target="https://login.consultant.ru/link/?req=doc&amp;base=LAW&amp;n=523948&amp;dst=100138" TargetMode="External"/><Relationship Id="rId424" Type="http://schemas.openxmlformats.org/officeDocument/2006/relationships/hyperlink" Target="https://login.consultant.ru/link/?req=doc&amp;base=LAW&amp;n=523948&amp;dst=100247" TargetMode="External"/><Relationship Id="rId466" Type="http://schemas.openxmlformats.org/officeDocument/2006/relationships/hyperlink" Target="https://login.consultant.ru/link/?req=doc&amp;base=LAW&amp;n=523948&amp;dst=119" TargetMode="External"/><Relationship Id="rId23" Type="http://schemas.openxmlformats.org/officeDocument/2006/relationships/hyperlink" Target="https://mintrud.gov.ru/ministry/programms/anticorruption/9/23" TargetMode="External"/><Relationship Id="rId119" Type="http://schemas.openxmlformats.org/officeDocument/2006/relationships/hyperlink" Target="https://login.consultant.ru/link/?req=doc&amp;base=LAW&amp;n=523948&amp;dst=3" TargetMode="External"/><Relationship Id="rId270" Type="http://schemas.openxmlformats.org/officeDocument/2006/relationships/hyperlink" Target="https://login.consultant.ru/link/?req=doc&amp;base=LAW&amp;n=523948&amp;dst=100138" TargetMode="External"/><Relationship Id="rId326" Type="http://schemas.openxmlformats.org/officeDocument/2006/relationships/hyperlink" Target="https://login.consultant.ru/link/?req=doc&amp;base=LAW&amp;n=523948&amp;dst=100180" TargetMode="External"/><Relationship Id="rId65" Type="http://schemas.openxmlformats.org/officeDocument/2006/relationships/hyperlink" Target="https://login.consultant.ru/link/?req=doc&amp;base=LAW&amp;n=523948&amp;dst=100045" TargetMode="External"/><Relationship Id="rId130" Type="http://schemas.openxmlformats.org/officeDocument/2006/relationships/hyperlink" Target="https://login.consultant.ru/link/?req=doc&amp;base=LAW&amp;n=523948&amp;dst=100045" TargetMode="External"/><Relationship Id="rId368" Type="http://schemas.openxmlformats.org/officeDocument/2006/relationships/hyperlink" Target="https://login.consultant.ru/link/?req=doc&amp;base=LAW&amp;n=523948&amp;dst=100210" TargetMode="External"/><Relationship Id="rId172" Type="http://schemas.openxmlformats.org/officeDocument/2006/relationships/hyperlink" Target="https://login.consultant.ru/link/?req=doc&amp;base=LAW&amp;n=523948&amp;dst=100045" TargetMode="External"/><Relationship Id="rId228" Type="http://schemas.openxmlformats.org/officeDocument/2006/relationships/hyperlink" Target="https://login.consultant.ru/link/?req=doc&amp;base=LAW&amp;n=508490&amp;dst=101177" TargetMode="External"/><Relationship Id="rId435" Type="http://schemas.openxmlformats.org/officeDocument/2006/relationships/hyperlink" Target="https://login.consultant.ru/link/?req=doc&amp;base=LAW&amp;n=523948&amp;dst=100045" TargetMode="External"/><Relationship Id="rId477" Type="http://schemas.openxmlformats.org/officeDocument/2006/relationships/hyperlink" Target="https://login.consultant.ru/link/?req=doc&amp;base=LAW&amp;n=523948&amp;dst=158" TargetMode="External"/><Relationship Id="rId281" Type="http://schemas.openxmlformats.org/officeDocument/2006/relationships/hyperlink" Target="https://login.consultant.ru/link/?req=doc&amp;base=LAW&amp;n=523948&amp;dst=78" TargetMode="External"/><Relationship Id="rId337" Type="http://schemas.openxmlformats.org/officeDocument/2006/relationships/hyperlink" Target="https://login.consultant.ru/link/?req=doc&amp;base=LAW&amp;n=523948&amp;dst=100045" TargetMode="External"/><Relationship Id="rId34" Type="http://schemas.openxmlformats.org/officeDocument/2006/relationships/hyperlink" Target="https://login.consultant.ru/link/?req=doc&amp;base=LAW&amp;n=523948&amp;dst=100045" TargetMode="External"/><Relationship Id="rId55" Type="http://schemas.openxmlformats.org/officeDocument/2006/relationships/hyperlink" Target="https://login.consultant.ru/link/?req=doc&amp;base=LAW&amp;n=509567&amp;dst=100086" TargetMode="External"/><Relationship Id="rId76" Type="http://schemas.openxmlformats.org/officeDocument/2006/relationships/hyperlink" Target="https://login.consultant.ru/link/?req=doc&amp;base=LAW&amp;n=523948&amp;dst=100105" TargetMode="External"/><Relationship Id="rId97" Type="http://schemas.openxmlformats.org/officeDocument/2006/relationships/hyperlink" Target="https://login.consultant.ru/link/?req=doc&amp;base=LAW&amp;n=523948&amp;dst=100045" TargetMode="External"/><Relationship Id="rId120" Type="http://schemas.openxmlformats.org/officeDocument/2006/relationships/hyperlink" Target="https://login.consultant.ru/link/?req=doc&amp;base=LAW&amp;n=523948&amp;dst=3" TargetMode="External"/><Relationship Id="rId141" Type="http://schemas.openxmlformats.org/officeDocument/2006/relationships/hyperlink" Target="https://login.consultant.ru/link/?req=doc&amp;base=LAW&amp;n=523948&amp;dst=24" TargetMode="External"/><Relationship Id="rId358" Type="http://schemas.openxmlformats.org/officeDocument/2006/relationships/hyperlink" Target="https://login.consultant.ru/link/?req=doc&amp;base=LAW&amp;n=531458&amp;dst=704" TargetMode="External"/><Relationship Id="rId379" Type="http://schemas.openxmlformats.org/officeDocument/2006/relationships/hyperlink" Target="https://login.consultant.ru/link/?req=doc&amp;base=LAW&amp;n=523948&amp;dst=100192" TargetMode="External"/><Relationship Id="rId7" Type="http://schemas.openxmlformats.org/officeDocument/2006/relationships/hyperlink" Target="https://login.consultant.ru/link/?req=doc&amp;base=LAW&amp;n=523933&amp;dst=100154" TargetMode="External"/><Relationship Id="rId162" Type="http://schemas.openxmlformats.org/officeDocument/2006/relationships/hyperlink" Target="https://login.consultant.ru/link/?req=doc&amp;base=LAW&amp;n=523948&amp;dst=100045" TargetMode="External"/><Relationship Id="rId183" Type="http://schemas.openxmlformats.org/officeDocument/2006/relationships/hyperlink" Target="https://login.consultant.ru/link/?req=doc&amp;base=LAW&amp;n=523948&amp;dst=100134" TargetMode="External"/><Relationship Id="rId218" Type="http://schemas.openxmlformats.org/officeDocument/2006/relationships/hyperlink" Target="https://login.consultant.ru/link/?req=doc&amp;base=LAW&amp;n=523948&amp;dst=100105" TargetMode="External"/><Relationship Id="rId239" Type="http://schemas.openxmlformats.org/officeDocument/2006/relationships/hyperlink" Target="https://login.consultant.ru/link/?req=doc&amp;base=LAW&amp;n=523948&amp;dst=100105" TargetMode="External"/><Relationship Id="rId390" Type="http://schemas.openxmlformats.org/officeDocument/2006/relationships/hyperlink" Target="https://login.consultant.ru/link/?req=doc&amp;base=LAW&amp;n=523948&amp;dst=100192" TargetMode="External"/><Relationship Id="rId404" Type="http://schemas.openxmlformats.org/officeDocument/2006/relationships/hyperlink" Target="https://login.consultant.ru/link/?req=doc&amp;base=LAW&amp;n=523948&amp;dst=100231" TargetMode="External"/><Relationship Id="rId425" Type="http://schemas.openxmlformats.org/officeDocument/2006/relationships/hyperlink" Target="https://login.consultant.ru/link/?req=doc&amp;base=LAW&amp;n=523948&amp;dst=100247" TargetMode="External"/><Relationship Id="rId446" Type="http://schemas.openxmlformats.org/officeDocument/2006/relationships/hyperlink" Target="https://login.consultant.ru/link/?req=doc&amp;base=LAW&amp;n=523948&amp;dst=100253" TargetMode="External"/><Relationship Id="rId467" Type="http://schemas.openxmlformats.org/officeDocument/2006/relationships/hyperlink" Target="https://login.consultant.ru/link/?req=doc&amp;base=LAW&amp;n=523948&amp;dst=119" TargetMode="External"/><Relationship Id="rId250" Type="http://schemas.openxmlformats.org/officeDocument/2006/relationships/hyperlink" Target="https://lk.rosreestr.ru/eservices/real-estate-objects-online" TargetMode="External"/><Relationship Id="rId271" Type="http://schemas.openxmlformats.org/officeDocument/2006/relationships/hyperlink" Target="https://login.consultant.ru/link/?req=doc&amp;base=LAW&amp;n=523948&amp;dst=100171" TargetMode="External"/><Relationship Id="rId292" Type="http://schemas.openxmlformats.org/officeDocument/2006/relationships/hyperlink" Target="https://login.consultant.ru/link/?req=doc&amp;base=LAW&amp;n=523948&amp;dst=93" TargetMode="External"/><Relationship Id="rId306" Type="http://schemas.openxmlformats.org/officeDocument/2006/relationships/hyperlink" Target="https://login.consultant.ru/link/?req=doc&amp;base=LAW&amp;n=523948&amp;dst=100175" TargetMode="External"/><Relationship Id="rId24" Type="http://schemas.openxmlformats.org/officeDocument/2006/relationships/hyperlink" Target="https://login.consultant.ru/link/?req=doc&amp;base=LAW&amp;n=443002&amp;dst=100011" TargetMode="External"/><Relationship Id="rId45" Type="http://schemas.openxmlformats.org/officeDocument/2006/relationships/hyperlink" Target="https://login.consultant.ru/link/?req=doc&amp;base=LAW&amp;n=523948&amp;dst=100045" TargetMode="External"/><Relationship Id="rId66" Type="http://schemas.openxmlformats.org/officeDocument/2006/relationships/hyperlink" Target="https://login.consultant.ru/link/?req=doc&amp;base=LAW&amp;n=523948&amp;dst=100045" TargetMode="External"/><Relationship Id="rId87" Type="http://schemas.openxmlformats.org/officeDocument/2006/relationships/hyperlink" Target="https://www.gosuslugi.ru/" TargetMode="External"/><Relationship Id="rId110" Type="http://schemas.openxmlformats.org/officeDocument/2006/relationships/hyperlink" Target="https://login.consultant.ru/link/?req=doc&amp;base=LAW&amp;n=523948&amp;dst=100045" TargetMode="External"/><Relationship Id="rId131" Type="http://schemas.openxmlformats.org/officeDocument/2006/relationships/hyperlink" Target="https://login.consultant.ru/link/?req=doc&amp;base=LAW&amp;n=523948&amp;dst=7" TargetMode="External"/><Relationship Id="rId327" Type="http://schemas.openxmlformats.org/officeDocument/2006/relationships/hyperlink" Target="https://login.consultant.ru/link/?req=doc&amp;base=LAW&amp;n=487893" TargetMode="External"/><Relationship Id="rId348" Type="http://schemas.openxmlformats.org/officeDocument/2006/relationships/hyperlink" Target="https://login.consultant.ru/link/?req=doc&amp;base=LAW&amp;n=523948&amp;dst=100045" TargetMode="External"/><Relationship Id="rId369" Type="http://schemas.openxmlformats.org/officeDocument/2006/relationships/hyperlink" Target="https://login.consultant.ru/link/?req=doc&amp;base=LAW&amp;n=531409&amp;dst=1904" TargetMode="External"/><Relationship Id="rId152" Type="http://schemas.openxmlformats.org/officeDocument/2006/relationships/hyperlink" Target="https://login.consultant.ru/link/?req=doc&amp;base=LAW&amp;n=523948&amp;dst=16" TargetMode="External"/><Relationship Id="rId173" Type="http://schemas.openxmlformats.org/officeDocument/2006/relationships/hyperlink" Target="https://login.consultant.ru/link/?req=doc&amp;base=LAW&amp;n=523948&amp;dst=24" TargetMode="External"/><Relationship Id="rId194" Type="http://schemas.openxmlformats.org/officeDocument/2006/relationships/hyperlink" Target="https://login.consultant.ru/link/?req=doc&amp;base=LAW&amp;n=523948&amp;dst=100247" TargetMode="External"/><Relationship Id="rId208" Type="http://schemas.openxmlformats.org/officeDocument/2006/relationships/hyperlink" Target="https://login.consultant.ru/link/?req=doc&amp;base=LAW&amp;n=523948&amp;dst=100045" TargetMode="External"/><Relationship Id="rId229" Type="http://schemas.openxmlformats.org/officeDocument/2006/relationships/hyperlink" Target="https://login.consultant.ru/link/?req=doc&amp;base=LAW&amp;n=523948&amp;dst=100105" TargetMode="External"/><Relationship Id="rId380" Type="http://schemas.openxmlformats.org/officeDocument/2006/relationships/hyperlink" Target="https://login.consultant.ru/link/?req=doc&amp;base=LAW&amp;n=531631" TargetMode="External"/><Relationship Id="rId415" Type="http://schemas.openxmlformats.org/officeDocument/2006/relationships/hyperlink" Target="https://login.consultant.ru/link/?req=doc&amp;base=LAW&amp;n=523948&amp;dst=100234" TargetMode="External"/><Relationship Id="rId436" Type="http://schemas.openxmlformats.org/officeDocument/2006/relationships/hyperlink" Target="https://login.consultant.ru/link/?req=doc&amp;base=LAW&amp;n=523948&amp;dst=100045" TargetMode="External"/><Relationship Id="rId457" Type="http://schemas.openxmlformats.org/officeDocument/2006/relationships/hyperlink" Target="https://login.consultant.ru/link/?req=doc&amp;base=LAW&amp;n=523948&amp;dst=100247" TargetMode="External"/><Relationship Id="rId240" Type="http://schemas.openxmlformats.org/officeDocument/2006/relationships/hyperlink" Target="https://login.consultant.ru/link/?req=doc&amp;base=LAW&amp;n=523948&amp;dst=100231" TargetMode="External"/><Relationship Id="rId261" Type="http://schemas.openxmlformats.org/officeDocument/2006/relationships/hyperlink" Target="https://login.consultant.ru/link/?req=doc&amp;base=LAW&amp;n=523948&amp;dst=100045" TargetMode="External"/><Relationship Id="rId478" Type="http://schemas.openxmlformats.org/officeDocument/2006/relationships/hyperlink" Target="https://login.consultant.ru/link/?req=doc&amp;base=LAW&amp;n=523948&amp;dst=163" TargetMode="External"/><Relationship Id="rId14" Type="http://schemas.openxmlformats.org/officeDocument/2006/relationships/hyperlink" Target="https://login.consultant.ru/link/?req=doc&amp;base=LAW&amp;n=523924&amp;dst=100187" TargetMode="External"/><Relationship Id="rId35" Type="http://schemas.openxmlformats.org/officeDocument/2006/relationships/hyperlink" Target="https://login.consultant.ru/link/?req=doc&amp;base=LAW&amp;n=523948&amp;dst=100045" TargetMode="External"/><Relationship Id="rId56" Type="http://schemas.openxmlformats.org/officeDocument/2006/relationships/hyperlink" Target="https://login.consultant.ru/link/?req=doc&amp;base=LAW&amp;n=523926&amp;dst=100132" TargetMode="External"/><Relationship Id="rId77" Type="http://schemas.openxmlformats.org/officeDocument/2006/relationships/hyperlink" Target="https://lkfl2.nalog.ru/lkfl" TargetMode="External"/><Relationship Id="rId100" Type="http://schemas.openxmlformats.org/officeDocument/2006/relationships/hyperlink" Target="https://login.consultant.ru/link/?req=doc&amp;base=LAW&amp;n=523948&amp;dst=100045" TargetMode="External"/><Relationship Id="rId282" Type="http://schemas.openxmlformats.org/officeDocument/2006/relationships/hyperlink" Target="https://cbr.ru/admissionfinmarket/navigator/ois/" TargetMode="External"/><Relationship Id="rId317" Type="http://schemas.openxmlformats.org/officeDocument/2006/relationships/hyperlink" Target="https://login.consultant.ru/link/?req=doc&amp;base=LAW&amp;n=523948&amp;dst=100178" TargetMode="External"/><Relationship Id="rId338" Type="http://schemas.openxmlformats.org/officeDocument/2006/relationships/hyperlink" Target="https://login.consultant.ru/link/?req=doc&amp;base=LAW&amp;n=523948&amp;dst=100045" TargetMode="External"/><Relationship Id="rId359" Type="http://schemas.openxmlformats.org/officeDocument/2006/relationships/hyperlink" Target="https://login.consultant.ru/link/?req=doc&amp;base=LAW&amp;n=523948&amp;dst=100175" TargetMode="External"/><Relationship Id="rId8" Type="http://schemas.openxmlformats.org/officeDocument/2006/relationships/hyperlink" Target="https://login.consultant.ru/link/?req=doc&amp;base=LAW&amp;n=523306" TargetMode="External"/><Relationship Id="rId98" Type="http://schemas.openxmlformats.org/officeDocument/2006/relationships/hyperlink" Target="https://login.consultant.ru/link/?req=doc&amp;base=LAW&amp;n=523948&amp;dst=100045" TargetMode="External"/><Relationship Id="rId121" Type="http://schemas.openxmlformats.org/officeDocument/2006/relationships/hyperlink" Target="https://login.consultant.ru/link/?req=doc&amp;base=LAW&amp;n=523948&amp;dst=3" TargetMode="External"/><Relationship Id="rId142" Type="http://schemas.openxmlformats.org/officeDocument/2006/relationships/hyperlink" Target="https://login.consultant.ru/link/?req=doc&amp;base=LAW&amp;n=523948&amp;dst=9" TargetMode="External"/><Relationship Id="rId163" Type="http://schemas.openxmlformats.org/officeDocument/2006/relationships/hyperlink" Target="https://login.consultant.ru/link/?req=doc&amp;base=LAW&amp;n=389806" TargetMode="External"/><Relationship Id="rId184" Type="http://schemas.openxmlformats.org/officeDocument/2006/relationships/hyperlink" Target="https://login.consultant.ru/link/?req=doc&amp;base=LAW&amp;n=523948&amp;dst=14" TargetMode="External"/><Relationship Id="rId219" Type="http://schemas.openxmlformats.org/officeDocument/2006/relationships/hyperlink" Target="https://login.consultant.ru/link/?req=doc&amp;base=LAW&amp;n=523948&amp;dst=100104" TargetMode="External"/><Relationship Id="rId370" Type="http://schemas.openxmlformats.org/officeDocument/2006/relationships/hyperlink" Target="https://login.consultant.ru/link/?req=doc&amp;base=LAW&amp;n=508506&amp;dst=102359" TargetMode="External"/><Relationship Id="rId391" Type="http://schemas.openxmlformats.org/officeDocument/2006/relationships/hyperlink" Target="https://login.consultant.ru/link/?req=doc&amp;base=LAW&amp;n=523948&amp;dst=100214" TargetMode="External"/><Relationship Id="rId405" Type="http://schemas.openxmlformats.org/officeDocument/2006/relationships/hyperlink" Target="https://login.consultant.ru/link/?req=doc&amp;base=LAW&amp;n=523948&amp;dst=100231" TargetMode="External"/><Relationship Id="rId426" Type="http://schemas.openxmlformats.org/officeDocument/2006/relationships/hyperlink" Target="https://login.consultant.ru/link/?req=doc&amp;base=LAW&amp;n=523948&amp;dst=100247" TargetMode="External"/><Relationship Id="rId447" Type="http://schemas.openxmlformats.org/officeDocument/2006/relationships/hyperlink" Target="https://login.consultant.ru/link/?req=doc&amp;base=LAW&amp;n=523948&amp;dst=100252" TargetMode="External"/><Relationship Id="rId230" Type="http://schemas.openxmlformats.org/officeDocument/2006/relationships/hyperlink" Target="https://login.consultant.ru/link/?req=doc&amp;base=LAW&amp;n=523948&amp;dst=100045" TargetMode="External"/><Relationship Id="rId251" Type="http://schemas.openxmlformats.org/officeDocument/2006/relationships/hyperlink" Target="https://login.consultant.ru/link/?req=doc&amp;base=LAW&amp;n=201820" TargetMode="External"/><Relationship Id="rId468" Type="http://schemas.openxmlformats.org/officeDocument/2006/relationships/hyperlink" Target="https://login.consultant.ru/link/?req=doc&amp;base=LAW&amp;n=523948&amp;dst=119" TargetMode="External"/><Relationship Id="rId25" Type="http://schemas.openxmlformats.org/officeDocument/2006/relationships/hyperlink" Target="https://mintrud.gov.ru/ministry/programms/anticorruption/9/23" TargetMode="External"/><Relationship Id="rId46" Type="http://schemas.openxmlformats.org/officeDocument/2006/relationships/hyperlink" Target="https://login.consultant.ru/link/?req=doc&amp;base=LAW&amp;n=529656&amp;dst=100043" TargetMode="External"/><Relationship Id="rId67" Type="http://schemas.openxmlformats.org/officeDocument/2006/relationships/hyperlink" Target="https://login.consultant.ru/link/?req=doc&amp;base=LAW&amp;n=523948&amp;dst=33" TargetMode="External"/><Relationship Id="rId272" Type="http://schemas.openxmlformats.org/officeDocument/2006/relationships/hyperlink" Target="https://login.consultant.ru/link/?req=doc&amp;base=LAW&amp;n=523948&amp;dst=100045" TargetMode="External"/><Relationship Id="rId293" Type="http://schemas.openxmlformats.org/officeDocument/2006/relationships/hyperlink" Target="https://cbr.ru/admissionfinmarket/navigator/oip/" TargetMode="External"/><Relationship Id="rId307" Type="http://schemas.openxmlformats.org/officeDocument/2006/relationships/hyperlink" Target="https://login.consultant.ru/link/?req=doc&amp;base=LAW&amp;n=523290" TargetMode="External"/><Relationship Id="rId328" Type="http://schemas.openxmlformats.org/officeDocument/2006/relationships/hyperlink" Target="https://login.consultant.ru/link/?req=doc&amp;base=LAW&amp;n=523948&amp;dst=100181" TargetMode="External"/><Relationship Id="rId349" Type="http://schemas.openxmlformats.org/officeDocument/2006/relationships/hyperlink" Target="https://login.consultant.ru/link/?req=doc&amp;base=LAW&amp;n=523948&amp;dst=100175" TargetMode="External"/><Relationship Id="rId88" Type="http://schemas.openxmlformats.org/officeDocument/2006/relationships/hyperlink" Target="https://login.consultant.ru/link/?req=doc&amp;base=LAW&amp;n=523948&amp;dst=100045" TargetMode="External"/><Relationship Id="rId111" Type="http://schemas.openxmlformats.org/officeDocument/2006/relationships/hyperlink" Target="https://login.consultant.ru/link/?req=doc&amp;base=LAW&amp;n=523948&amp;dst=100045" TargetMode="External"/><Relationship Id="rId132" Type="http://schemas.openxmlformats.org/officeDocument/2006/relationships/hyperlink" Target="https://login.consultant.ru/link/?req=doc&amp;base=LAW&amp;n=523948&amp;dst=7" TargetMode="External"/><Relationship Id="rId153" Type="http://schemas.openxmlformats.org/officeDocument/2006/relationships/hyperlink" Target="https://login.consultant.ru/link/?req=doc&amp;base=LAW&amp;n=523948&amp;dst=14" TargetMode="External"/><Relationship Id="rId174" Type="http://schemas.openxmlformats.org/officeDocument/2006/relationships/hyperlink" Target="https://login.consultant.ru/link/?req=doc&amp;base=LAW&amp;n=521617&amp;dst=67" TargetMode="External"/><Relationship Id="rId195" Type="http://schemas.openxmlformats.org/officeDocument/2006/relationships/hyperlink" Target="https://login.consultant.ru/link/?req=doc&amp;base=LAW&amp;n=533496" TargetMode="External"/><Relationship Id="rId209" Type="http://schemas.openxmlformats.org/officeDocument/2006/relationships/hyperlink" Target="https://login.consultant.ru/link/?req=doc&amp;base=LAW&amp;n=523948&amp;dst=35" TargetMode="External"/><Relationship Id="rId360" Type="http://schemas.openxmlformats.org/officeDocument/2006/relationships/hyperlink" Target="https://login.consultant.ru/link/?req=doc&amp;base=LAW&amp;n=389806" TargetMode="External"/><Relationship Id="rId381" Type="http://schemas.openxmlformats.org/officeDocument/2006/relationships/hyperlink" Target="https://login.consultant.ru/link/?req=doc&amp;base=LAW&amp;n=523948&amp;dst=100194" TargetMode="External"/><Relationship Id="rId416" Type="http://schemas.openxmlformats.org/officeDocument/2006/relationships/hyperlink" Target="https://login.consultant.ru/link/?req=doc&amp;base=LAW&amp;n=523948&amp;dst=100235" TargetMode="External"/><Relationship Id="rId220" Type="http://schemas.openxmlformats.org/officeDocument/2006/relationships/hyperlink" Target="https://login.consultant.ru/link/?req=doc&amp;base=LAW&amp;n=523948&amp;dst=100105" TargetMode="External"/><Relationship Id="rId241" Type="http://schemas.openxmlformats.org/officeDocument/2006/relationships/hyperlink" Target="https://login.consultant.ru/link/?req=doc&amp;base=LAW&amp;n=523948&amp;dst=100108" TargetMode="External"/><Relationship Id="rId437" Type="http://schemas.openxmlformats.org/officeDocument/2006/relationships/hyperlink" Target="https://login.consultant.ru/link/?req=doc&amp;base=LAW&amp;n=523948&amp;dst=100253" TargetMode="External"/><Relationship Id="rId458" Type="http://schemas.openxmlformats.org/officeDocument/2006/relationships/hyperlink" Target="https://login.consultant.ru/link/?req=doc&amp;base=LAW&amp;n=523948&amp;dst=100247" TargetMode="External"/><Relationship Id="rId479" Type="http://schemas.openxmlformats.org/officeDocument/2006/relationships/hyperlink" Target="https://login.consultant.ru/link/?req=doc&amp;base=LAW&amp;n=523948&amp;dst=122" TargetMode="External"/><Relationship Id="rId15" Type="http://schemas.openxmlformats.org/officeDocument/2006/relationships/hyperlink" Target="https://login.consultant.ru/link/?req=doc&amp;base=LAW&amp;n=470822" TargetMode="External"/><Relationship Id="rId36" Type="http://schemas.openxmlformats.org/officeDocument/2006/relationships/hyperlink" Target="https://login.consultant.ru/link/?req=doc&amp;base=LAW&amp;n=523948&amp;dst=100045" TargetMode="External"/><Relationship Id="rId57" Type="http://schemas.openxmlformats.org/officeDocument/2006/relationships/hyperlink" Target="https://login.consultant.ru/link/?req=doc&amp;base=LAW&amp;n=523922&amp;dst=100062" TargetMode="External"/><Relationship Id="rId262" Type="http://schemas.openxmlformats.org/officeDocument/2006/relationships/hyperlink" Target="https://login.consultant.ru/link/?req=doc&amp;base=LAW&amp;n=523948&amp;dst=100138" TargetMode="External"/><Relationship Id="rId283" Type="http://schemas.openxmlformats.org/officeDocument/2006/relationships/hyperlink" Target="https://login.consultant.ru/link/?req=doc&amp;base=LAW&amp;n=523948&amp;dst=88" TargetMode="External"/><Relationship Id="rId318" Type="http://schemas.openxmlformats.org/officeDocument/2006/relationships/hyperlink" Target="https://login.consultant.ru/link/?req=doc&amp;base=LAW&amp;n=508490" TargetMode="External"/><Relationship Id="rId339" Type="http://schemas.openxmlformats.org/officeDocument/2006/relationships/hyperlink" Target="https://login.consultant.ru/link/?req=doc&amp;base=LAW&amp;n=523948&amp;dst=100045" TargetMode="External"/><Relationship Id="rId78" Type="http://schemas.openxmlformats.org/officeDocument/2006/relationships/hyperlink" Target="https://login.consultant.ru/link/?req=doc&amp;base=LAW&amp;n=523948&amp;dst=100138" TargetMode="External"/><Relationship Id="rId99" Type="http://schemas.openxmlformats.org/officeDocument/2006/relationships/hyperlink" Target="https://login.consultant.ru/link/?req=doc&amp;base=LAW&amp;n=523948&amp;dst=100045" TargetMode="External"/><Relationship Id="rId101" Type="http://schemas.openxmlformats.org/officeDocument/2006/relationships/hyperlink" Target="https://login.consultant.ru/link/?req=doc&amp;base=LAW&amp;n=523948&amp;dst=100045" TargetMode="External"/><Relationship Id="rId122" Type="http://schemas.openxmlformats.org/officeDocument/2006/relationships/hyperlink" Target="https://login.consultant.ru/link/?req=doc&amp;base=LAW&amp;n=523948&amp;dst=3" TargetMode="External"/><Relationship Id="rId143" Type="http://schemas.openxmlformats.org/officeDocument/2006/relationships/hyperlink" Target="https://login.consultant.ru/link/?req=doc&amp;base=LAW&amp;n=523948&amp;dst=9" TargetMode="External"/><Relationship Id="rId164" Type="http://schemas.openxmlformats.org/officeDocument/2006/relationships/hyperlink" Target="https://login.consultant.ru/link/?req=doc&amp;base=LAW&amp;n=523948&amp;dst=100045" TargetMode="External"/><Relationship Id="rId185" Type="http://schemas.openxmlformats.org/officeDocument/2006/relationships/hyperlink" Target="https://login.consultant.ru/link/?req=doc&amp;base=LAW&amp;n=523948&amp;dst=100175" TargetMode="External"/><Relationship Id="rId350" Type="http://schemas.openxmlformats.org/officeDocument/2006/relationships/hyperlink" Target="https://www.nalog.gov.ru/rn77/related_activities/accounting/bank_account/" TargetMode="External"/><Relationship Id="rId371" Type="http://schemas.openxmlformats.org/officeDocument/2006/relationships/hyperlink" Target="https://login.consultant.ru/link/?req=doc&amp;base=LAW&amp;n=523948&amp;dst=100191" TargetMode="External"/><Relationship Id="rId406" Type="http://schemas.openxmlformats.org/officeDocument/2006/relationships/hyperlink" Target="https://login.consultant.ru/link/?req=doc&amp;base=LAW&amp;n=523948&amp;dst=100045" TargetMode="External"/><Relationship Id="rId9" Type="http://schemas.openxmlformats.org/officeDocument/2006/relationships/hyperlink" Target="https://login.consultant.ru/link/?req=doc&amp;base=LAW&amp;n=523948&amp;dst=100045" TargetMode="External"/><Relationship Id="rId210" Type="http://schemas.openxmlformats.org/officeDocument/2006/relationships/hyperlink" Target="https://login.consultant.ru/link/?req=doc&amp;base=LAW&amp;n=523948&amp;dst=36" TargetMode="External"/><Relationship Id="rId392" Type="http://schemas.openxmlformats.org/officeDocument/2006/relationships/hyperlink" Target="https://login.consultant.ru/link/?req=doc&amp;base=LAW&amp;n=523948&amp;dst=100214" TargetMode="External"/><Relationship Id="rId427" Type="http://schemas.openxmlformats.org/officeDocument/2006/relationships/hyperlink" Target="https://login.consultant.ru/link/?req=doc&amp;base=LAW&amp;n=523948&amp;dst=100045" TargetMode="External"/><Relationship Id="rId448" Type="http://schemas.openxmlformats.org/officeDocument/2006/relationships/hyperlink" Target="https://login.consultant.ru/link/?req=doc&amp;base=LAW&amp;n=523948&amp;dst=100045" TargetMode="External"/><Relationship Id="rId469" Type="http://schemas.openxmlformats.org/officeDocument/2006/relationships/hyperlink" Target="https://login.consultant.ru/link/?req=doc&amp;base=LAW&amp;n=523948&amp;dst=119" TargetMode="External"/><Relationship Id="rId26" Type="http://schemas.openxmlformats.org/officeDocument/2006/relationships/hyperlink" Target="https://login.consultant.ru/link/?req=doc&amp;base=LAW&amp;n=518293&amp;dst=1187" TargetMode="External"/><Relationship Id="rId231" Type="http://schemas.openxmlformats.org/officeDocument/2006/relationships/hyperlink" Target="https://login.consultant.ru/link/?req=doc&amp;base=LAW&amp;n=523948&amp;dst=100045" TargetMode="External"/><Relationship Id="rId252" Type="http://schemas.openxmlformats.org/officeDocument/2006/relationships/hyperlink" Target="https://login.consultant.ru/link/?req=doc&amp;base=LAW&amp;n=201820" TargetMode="External"/><Relationship Id="rId273" Type="http://schemas.openxmlformats.org/officeDocument/2006/relationships/hyperlink" Target="https://login.consultant.ru/link/?req=doc&amp;base=LAW&amp;n=523948&amp;dst=73" TargetMode="External"/><Relationship Id="rId294" Type="http://schemas.openxmlformats.org/officeDocument/2006/relationships/hyperlink" Target="https://login.consultant.ru/link/?req=doc&amp;base=LAW&amp;n=523948&amp;dst=105" TargetMode="External"/><Relationship Id="rId308" Type="http://schemas.openxmlformats.org/officeDocument/2006/relationships/hyperlink" Target="https://www.cbr.ru/hd_base/metall/metall_base_new/" TargetMode="External"/><Relationship Id="rId329" Type="http://schemas.openxmlformats.org/officeDocument/2006/relationships/hyperlink" Target="https://login.consultant.ru/link/?req=doc&amp;base=LAW&amp;n=523948&amp;dst=100181" TargetMode="External"/><Relationship Id="rId480" Type="http://schemas.openxmlformats.org/officeDocument/2006/relationships/hyperlink" Target="https://login.consultant.ru/link/?req=doc&amp;base=LAW&amp;n=523948&amp;dst=122" TargetMode="External"/><Relationship Id="rId47" Type="http://schemas.openxmlformats.org/officeDocument/2006/relationships/hyperlink" Target="https://login.consultant.ru/link/?req=doc&amp;base=LAW&amp;n=529656&amp;dst=100105" TargetMode="External"/><Relationship Id="rId68" Type="http://schemas.openxmlformats.org/officeDocument/2006/relationships/hyperlink" Target="https://login.consultant.ru/link/?req=doc&amp;base=LAW&amp;n=523948&amp;dst=100045" TargetMode="External"/><Relationship Id="rId89" Type="http://schemas.openxmlformats.org/officeDocument/2006/relationships/hyperlink" Target="https://login.consultant.ru/link/?req=doc&amp;base=LAW&amp;n=523948&amp;dst=100045" TargetMode="External"/><Relationship Id="rId112" Type="http://schemas.openxmlformats.org/officeDocument/2006/relationships/hyperlink" Target="https://www.cbr.ru/currency_base/daily/" TargetMode="External"/><Relationship Id="rId133" Type="http://schemas.openxmlformats.org/officeDocument/2006/relationships/hyperlink" Target="https://login.consultant.ru/link/?req=doc&amp;base=LAW&amp;n=532255&amp;dst=100396" TargetMode="External"/><Relationship Id="rId154" Type="http://schemas.openxmlformats.org/officeDocument/2006/relationships/hyperlink" Target="https://login.consultant.ru/link/?req=doc&amp;base=LAW&amp;n=523948&amp;dst=16" TargetMode="External"/><Relationship Id="rId175" Type="http://schemas.openxmlformats.org/officeDocument/2006/relationships/hyperlink" Target="https://login.consultant.ru/link/?req=doc&amp;base=LAW&amp;n=523948&amp;dst=100045" TargetMode="External"/><Relationship Id="rId340" Type="http://schemas.openxmlformats.org/officeDocument/2006/relationships/hyperlink" Target="https://login.consultant.ru/link/?req=doc&amp;base=LAW&amp;n=523948&amp;dst=7" TargetMode="External"/><Relationship Id="rId361" Type="http://schemas.openxmlformats.org/officeDocument/2006/relationships/hyperlink" Target="https://login.consultant.ru/link/?req=doc&amp;base=LAW&amp;n=389806" TargetMode="External"/><Relationship Id="rId196" Type="http://schemas.openxmlformats.org/officeDocument/2006/relationships/hyperlink" Target="https://login.consultant.ru/link/?req=doc&amp;base=LAW&amp;n=389806" TargetMode="External"/><Relationship Id="rId200" Type="http://schemas.openxmlformats.org/officeDocument/2006/relationships/hyperlink" Target="https://login.consultant.ru/link/?req=doc&amp;base=LAW&amp;n=523305" TargetMode="External"/><Relationship Id="rId382" Type="http://schemas.openxmlformats.org/officeDocument/2006/relationships/hyperlink" Target="https://login.consultant.ru/link/?req=doc&amp;base=LAW&amp;n=523948&amp;dst=100195" TargetMode="External"/><Relationship Id="rId417" Type="http://schemas.openxmlformats.org/officeDocument/2006/relationships/hyperlink" Target="https://login.consultant.ru/link/?req=doc&amp;base=LAW&amp;n=523948&amp;dst=100231" TargetMode="External"/><Relationship Id="rId438" Type="http://schemas.openxmlformats.org/officeDocument/2006/relationships/hyperlink" Target="https://login.consultant.ru/link/?req=doc&amp;base=LAW&amp;n=507470" TargetMode="External"/><Relationship Id="rId459" Type="http://schemas.openxmlformats.org/officeDocument/2006/relationships/hyperlink" Target="https://login.consultant.ru/link/?req=doc&amp;base=LAW&amp;n=523948&amp;dst=100045" TargetMode="External"/><Relationship Id="rId16" Type="http://schemas.openxmlformats.org/officeDocument/2006/relationships/hyperlink" Target="https://login.consultant.ru/link/?req=doc&amp;base=LAW&amp;n=523948&amp;dst=100045" TargetMode="External"/><Relationship Id="rId221" Type="http://schemas.openxmlformats.org/officeDocument/2006/relationships/hyperlink" Target="https://login.consultant.ru/link/?req=doc&amp;base=LAW&amp;n=508490&amp;dst=100794" TargetMode="External"/><Relationship Id="rId242" Type="http://schemas.openxmlformats.org/officeDocument/2006/relationships/hyperlink" Target="https://login.consultant.ru/link/?req=doc&amp;base=LAW&amp;n=508490" TargetMode="External"/><Relationship Id="rId263" Type="http://schemas.openxmlformats.org/officeDocument/2006/relationships/hyperlink" Target="https://login.consultant.ru/link/?req=doc&amp;base=LAW&amp;n=513128&amp;dst=100017" TargetMode="External"/><Relationship Id="rId284" Type="http://schemas.openxmlformats.org/officeDocument/2006/relationships/hyperlink" Target="https://login.consultant.ru/link/?req=doc&amp;base=LAW&amp;n=482679&amp;dst=100076" TargetMode="External"/><Relationship Id="rId319" Type="http://schemas.openxmlformats.org/officeDocument/2006/relationships/hyperlink" Target="https://login.consultant.ru/link/?req=doc&amp;base=LAW&amp;n=498491" TargetMode="External"/><Relationship Id="rId470" Type="http://schemas.openxmlformats.org/officeDocument/2006/relationships/hyperlink" Target="https://login.consultant.ru/link/?req=doc&amp;base=LAW&amp;n=523948&amp;dst=119" TargetMode="External"/><Relationship Id="rId37" Type="http://schemas.openxmlformats.org/officeDocument/2006/relationships/hyperlink" Target="https://login.consultant.ru/link/?req=doc&amp;base=LAW&amp;n=523948&amp;dst=100045" TargetMode="External"/><Relationship Id="rId58" Type="http://schemas.openxmlformats.org/officeDocument/2006/relationships/hyperlink" Target="https://login.consultant.ru/link/?req=doc&amp;base=LAW&amp;n=451999" TargetMode="External"/><Relationship Id="rId79" Type="http://schemas.openxmlformats.org/officeDocument/2006/relationships/hyperlink" Target="https://lkfl2.nalog.ru/lkfl" TargetMode="External"/><Relationship Id="rId102" Type="http://schemas.openxmlformats.org/officeDocument/2006/relationships/hyperlink" Target="https://login.consultant.ru/link/?req=doc&amp;base=LAW&amp;n=523948&amp;dst=100045" TargetMode="External"/><Relationship Id="rId123" Type="http://schemas.openxmlformats.org/officeDocument/2006/relationships/hyperlink" Target="https://login.consultant.ru/link/?req=doc&amp;base=LAW&amp;n=523948&amp;dst=100045" TargetMode="External"/><Relationship Id="rId144" Type="http://schemas.openxmlformats.org/officeDocument/2006/relationships/hyperlink" Target="https://login.consultant.ru/link/?req=doc&amp;base=LAW&amp;n=523948&amp;dst=100045" TargetMode="External"/><Relationship Id="rId330" Type="http://schemas.openxmlformats.org/officeDocument/2006/relationships/hyperlink" Target="https://login.consultant.ru/link/?req=doc&amp;base=LAW&amp;n=523948&amp;dst=100045" TargetMode="External"/><Relationship Id="rId90" Type="http://schemas.openxmlformats.org/officeDocument/2006/relationships/hyperlink" Target="https://login.consultant.ru/link/?req=doc&amp;base=LAW&amp;n=523948&amp;dst=100045" TargetMode="External"/><Relationship Id="rId165" Type="http://schemas.openxmlformats.org/officeDocument/2006/relationships/hyperlink" Target="https://login.consultant.ru/link/?req=doc&amp;base=LAW&amp;n=523948&amp;dst=22" TargetMode="External"/><Relationship Id="rId186" Type="http://schemas.openxmlformats.org/officeDocument/2006/relationships/hyperlink" Target="https://login.consultant.ru/link/?req=doc&amp;base=LAW&amp;n=523948&amp;dst=16" TargetMode="External"/><Relationship Id="rId351" Type="http://schemas.openxmlformats.org/officeDocument/2006/relationships/hyperlink" Target="https://login.consultant.ru/link/?req=doc&amp;base=LAW&amp;n=389806" TargetMode="External"/><Relationship Id="rId372" Type="http://schemas.openxmlformats.org/officeDocument/2006/relationships/hyperlink" Target="https://login.consultant.ru/link/?req=doc&amp;base=LAW&amp;n=508506&amp;dst=533" TargetMode="External"/><Relationship Id="rId393" Type="http://schemas.openxmlformats.org/officeDocument/2006/relationships/hyperlink" Target="https://login.consultant.ru/link/?req=doc&amp;base=LAW&amp;n=523948&amp;dst=100214" TargetMode="External"/><Relationship Id="rId407" Type="http://schemas.openxmlformats.org/officeDocument/2006/relationships/hyperlink" Target="https://login.consultant.ru/link/?req=doc&amp;base=LAW&amp;n=523948&amp;dst=100231" TargetMode="External"/><Relationship Id="rId428" Type="http://schemas.openxmlformats.org/officeDocument/2006/relationships/hyperlink" Target="https://login.consultant.ru/link/?req=doc&amp;base=LAW&amp;n=523948&amp;dst=100247" TargetMode="External"/><Relationship Id="rId449" Type="http://schemas.openxmlformats.org/officeDocument/2006/relationships/hyperlink" Target="https://login.consultant.ru/link/?req=doc&amp;base=LAW&amp;n=511076&amp;dst=100693" TargetMode="External"/><Relationship Id="rId211" Type="http://schemas.openxmlformats.org/officeDocument/2006/relationships/hyperlink" Target="https://login.consultant.ru/link/?req=doc&amp;base=LAW&amp;n=523948&amp;dst=37" TargetMode="External"/><Relationship Id="rId232" Type="http://schemas.openxmlformats.org/officeDocument/2006/relationships/hyperlink" Target="https://login.consultant.ru/link/?req=doc&amp;base=LAW&amp;n=511785" TargetMode="External"/><Relationship Id="rId253" Type="http://schemas.openxmlformats.org/officeDocument/2006/relationships/hyperlink" Target="https://login.consultant.ru/link/?req=doc&amp;base=LAW&amp;n=523948&amp;dst=100105" TargetMode="External"/><Relationship Id="rId274" Type="http://schemas.openxmlformats.org/officeDocument/2006/relationships/hyperlink" Target="https://login.consultant.ru/link/?req=doc&amp;base=LAW&amp;n=508490&amp;dst=11050" TargetMode="External"/><Relationship Id="rId295" Type="http://schemas.openxmlformats.org/officeDocument/2006/relationships/hyperlink" Target="https://login.consultant.ru/link/?req=doc&amp;base=LAW&amp;n=521674&amp;dst=100008" TargetMode="External"/><Relationship Id="rId309" Type="http://schemas.openxmlformats.org/officeDocument/2006/relationships/hyperlink" Target="https://login.consultant.ru/link/?req=doc&amp;base=LAW&amp;n=523948&amp;dst=100175" TargetMode="External"/><Relationship Id="rId460" Type="http://schemas.openxmlformats.org/officeDocument/2006/relationships/hyperlink" Target="https://login.consultant.ru/link/?req=doc&amp;base=LAW&amp;n=389806" TargetMode="External"/><Relationship Id="rId481" Type="http://schemas.openxmlformats.org/officeDocument/2006/relationships/hyperlink" Target="https://login.consultant.ru/link/?req=doc&amp;base=LAW&amp;n=523948&amp;dst=123" TargetMode="External"/><Relationship Id="rId27" Type="http://schemas.openxmlformats.org/officeDocument/2006/relationships/hyperlink" Target="https://login.consultant.ru/link/?req=doc&amp;base=LAW&amp;n=518293&amp;dst=1187" TargetMode="External"/><Relationship Id="rId48" Type="http://schemas.openxmlformats.org/officeDocument/2006/relationships/hyperlink" Target="https://login.consultant.ru/link/?req=doc&amp;base=LAW&amp;n=529656&amp;dst=100043" TargetMode="External"/><Relationship Id="rId69" Type="http://schemas.openxmlformats.org/officeDocument/2006/relationships/hyperlink" Target="https://login.consultant.ru/link/?req=doc&amp;base=LAW&amp;n=523948&amp;dst=100045" TargetMode="External"/><Relationship Id="rId113" Type="http://schemas.openxmlformats.org/officeDocument/2006/relationships/hyperlink" Target="https://login.consultant.ru/link/?req=doc&amp;base=LAW&amp;n=523948&amp;dst=100045" TargetMode="External"/><Relationship Id="rId134" Type="http://schemas.openxmlformats.org/officeDocument/2006/relationships/hyperlink" Target="https://login.consultant.ru/link/?req=doc&amp;base=LAW&amp;n=523948&amp;dst=7" TargetMode="External"/><Relationship Id="rId320" Type="http://schemas.openxmlformats.org/officeDocument/2006/relationships/hyperlink" Target="https://login.consultant.ru/link/?req=doc&amp;base=LAW&amp;n=498491" TargetMode="External"/><Relationship Id="rId80" Type="http://schemas.openxmlformats.org/officeDocument/2006/relationships/hyperlink" Target="https://login.consultant.ru/link/?req=doc&amp;base=LAW&amp;n=523948&amp;dst=100175" TargetMode="External"/><Relationship Id="rId155" Type="http://schemas.openxmlformats.org/officeDocument/2006/relationships/hyperlink" Target="https://login.consultant.ru/link/?req=doc&amp;base=LAW&amp;n=523948&amp;dst=18" TargetMode="External"/><Relationship Id="rId176" Type="http://schemas.openxmlformats.org/officeDocument/2006/relationships/hyperlink" Target="https://login.consultant.ru/link/?req=doc&amp;base=LAW&amp;n=523948&amp;dst=24" TargetMode="External"/><Relationship Id="rId197" Type="http://schemas.openxmlformats.org/officeDocument/2006/relationships/hyperlink" Target="https://login.consultant.ru/link/?req=doc&amp;base=LAW&amp;n=523948&amp;dst=7" TargetMode="External"/><Relationship Id="rId341" Type="http://schemas.openxmlformats.org/officeDocument/2006/relationships/hyperlink" Target="https://login.consultant.ru/link/?req=doc&amp;base=LAW&amp;n=523948&amp;dst=100175" TargetMode="External"/><Relationship Id="rId362" Type="http://schemas.openxmlformats.org/officeDocument/2006/relationships/hyperlink" Target="https://login.consultant.ru/link/?req=doc&amp;base=LAW&amp;n=523948&amp;dst=100191" TargetMode="External"/><Relationship Id="rId383" Type="http://schemas.openxmlformats.org/officeDocument/2006/relationships/hyperlink" Target="https://login.consultant.ru/link/?req=doc&amp;base=LAW&amp;n=523948&amp;dst=100045" TargetMode="External"/><Relationship Id="rId418" Type="http://schemas.openxmlformats.org/officeDocument/2006/relationships/hyperlink" Target="https://login.consultant.ru/link/?req=doc&amp;base=LAW&amp;n=523948&amp;dst=100105" TargetMode="External"/><Relationship Id="rId439" Type="http://schemas.openxmlformats.org/officeDocument/2006/relationships/hyperlink" Target="https://login.consultant.ru/link/?req=doc&amp;base=LAW&amp;n=523948&amp;dst=100247" TargetMode="External"/><Relationship Id="rId201" Type="http://schemas.openxmlformats.org/officeDocument/2006/relationships/hyperlink" Target="https://login.consultant.ru/link/?req=doc&amp;base=LAW&amp;n=523948&amp;dst=33" TargetMode="External"/><Relationship Id="rId222" Type="http://schemas.openxmlformats.org/officeDocument/2006/relationships/hyperlink" Target="https://login.consultant.ru/link/?req=doc&amp;base=LAW&amp;n=508490&amp;dst=100794" TargetMode="External"/><Relationship Id="rId243" Type="http://schemas.openxmlformats.org/officeDocument/2006/relationships/hyperlink" Target="https://login.consultant.ru/link/?req=doc&amp;base=LAW&amp;n=523948&amp;dst=100045" TargetMode="External"/><Relationship Id="rId264" Type="http://schemas.openxmlformats.org/officeDocument/2006/relationships/hyperlink" Target="https://login.consultant.ru/link/?req=doc&amp;base=LAW&amp;n=523948&amp;dst=100138" TargetMode="External"/><Relationship Id="rId285" Type="http://schemas.openxmlformats.org/officeDocument/2006/relationships/hyperlink" Target="https://login.consultant.ru/link/?req=doc&amp;base=LAW&amp;n=482679&amp;dst=100145" TargetMode="External"/><Relationship Id="rId450" Type="http://schemas.openxmlformats.org/officeDocument/2006/relationships/hyperlink" Target="https://login.consultant.ru/link/?req=doc&amp;base=LAW&amp;n=511076&amp;dst=100067" TargetMode="External"/><Relationship Id="rId471" Type="http://schemas.openxmlformats.org/officeDocument/2006/relationships/hyperlink" Target="https://login.consultant.ru/link/?req=doc&amp;base=LAW&amp;n=523948&amp;dst=128" TargetMode="External"/><Relationship Id="rId17" Type="http://schemas.openxmlformats.org/officeDocument/2006/relationships/hyperlink" Target="https://login.consultant.ru/link/?req=doc&amp;base=LAW&amp;n=520099" TargetMode="External"/><Relationship Id="rId38" Type="http://schemas.openxmlformats.org/officeDocument/2006/relationships/hyperlink" Target="https://login.consultant.ru/link/?req=doc&amp;base=LAW&amp;n=523948&amp;dst=100045" TargetMode="External"/><Relationship Id="rId59" Type="http://schemas.openxmlformats.org/officeDocument/2006/relationships/hyperlink" Target="https://mintrud.gov.ru/ministry/programms/anticorruption/9/24" TargetMode="External"/><Relationship Id="rId103" Type="http://schemas.openxmlformats.org/officeDocument/2006/relationships/hyperlink" Target="https://login.consultant.ru/link/?req=doc&amp;base=LAW&amp;n=523948&amp;dst=100045" TargetMode="External"/><Relationship Id="rId124" Type="http://schemas.openxmlformats.org/officeDocument/2006/relationships/hyperlink" Target="https://login.consultant.ru/link/?req=doc&amp;base=LAW&amp;n=523948&amp;dst=100045" TargetMode="External"/><Relationship Id="rId310" Type="http://schemas.openxmlformats.org/officeDocument/2006/relationships/hyperlink" Target="https://login.consultant.ru/link/?req=doc&amp;base=LAW&amp;n=533496" TargetMode="External"/><Relationship Id="rId70" Type="http://schemas.openxmlformats.org/officeDocument/2006/relationships/hyperlink" Target="https://login.consultant.ru/link/?req=doc&amp;base=LAW&amp;n=523948&amp;dst=100045" TargetMode="External"/><Relationship Id="rId91" Type="http://schemas.openxmlformats.org/officeDocument/2006/relationships/hyperlink" Target="http://www.kremlin.ru/structure/additional/12" TargetMode="External"/><Relationship Id="rId145" Type="http://schemas.openxmlformats.org/officeDocument/2006/relationships/hyperlink" Target="https://login.consultant.ru/link/?req=doc&amp;base=LAW&amp;n=532972&amp;dst=101860" TargetMode="External"/><Relationship Id="rId166" Type="http://schemas.openxmlformats.org/officeDocument/2006/relationships/hyperlink" Target="https://login.consultant.ru/link/?req=doc&amp;base=LAW&amp;n=532255" TargetMode="External"/><Relationship Id="rId187" Type="http://schemas.openxmlformats.org/officeDocument/2006/relationships/hyperlink" Target="https://login.consultant.ru/link/?req=doc&amp;base=LAW&amp;n=523948&amp;dst=18" TargetMode="External"/><Relationship Id="rId331" Type="http://schemas.openxmlformats.org/officeDocument/2006/relationships/hyperlink" Target="https://login.consultant.ru/link/?req=doc&amp;base=LAW&amp;n=523948&amp;dst=100181" TargetMode="External"/><Relationship Id="rId352" Type="http://schemas.openxmlformats.org/officeDocument/2006/relationships/hyperlink" Target="https://login.consultant.ru/link/?req=doc&amp;base=LAW&amp;n=389806" TargetMode="External"/><Relationship Id="rId373" Type="http://schemas.openxmlformats.org/officeDocument/2006/relationships/hyperlink" Target="https://login.consultant.ru/link/?req=doc&amp;base=LAW&amp;n=508506&amp;dst=554" TargetMode="External"/><Relationship Id="rId394" Type="http://schemas.openxmlformats.org/officeDocument/2006/relationships/hyperlink" Target="https://login.consultant.ru/link/?req=doc&amp;base=LAW&amp;n=523948&amp;dst=100216" TargetMode="External"/><Relationship Id="rId408" Type="http://schemas.openxmlformats.org/officeDocument/2006/relationships/hyperlink" Target="https://login.consultant.ru/link/?req=doc&amp;base=LAW&amp;n=523948&amp;dst=100231" TargetMode="External"/><Relationship Id="rId429" Type="http://schemas.openxmlformats.org/officeDocument/2006/relationships/hyperlink" Target="https://login.consultant.ru/link/?req=doc&amp;base=LAW&amp;n=523948&amp;dst=100249" TargetMode="External"/><Relationship Id="rId1" Type="http://schemas.openxmlformats.org/officeDocument/2006/relationships/styles" Target="styles.xml"/><Relationship Id="rId212" Type="http://schemas.openxmlformats.org/officeDocument/2006/relationships/hyperlink" Target="https://login.consultant.ru/link/?req=doc&amp;base=LAW&amp;n=523948&amp;dst=38" TargetMode="External"/><Relationship Id="rId233" Type="http://schemas.openxmlformats.org/officeDocument/2006/relationships/hyperlink" Target="https://login.consultant.ru/link/?req=doc&amp;base=LAW&amp;n=454116&amp;dst=100011" TargetMode="External"/><Relationship Id="rId254" Type="http://schemas.openxmlformats.org/officeDocument/2006/relationships/hyperlink" Target="https://login.consultant.ru/link/?req=doc&amp;base=LAW&amp;n=523290&amp;dst=100011" TargetMode="External"/><Relationship Id="rId440" Type="http://schemas.openxmlformats.org/officeDocument/2006/relationships/hyperlink" Target="https://login.consultant.ru/link/?req=doc&amp;base=LAW&amp;n=523948&amp;dst=100247" TargetMode="External"/><Relationship Id="rId28" Type="http://schemas.openxmlformats.org/officeDocument/2006/relationships/hyperlink" Target="https://login.consultant.ru/link/?req=doc&amp;base=LAW&amp;n=523305" TargetMode="External"/><Relationship Id="rId49" Type="http://schemas.openxmlformats.org/officeDocument/2006/relationships/hyperlink" Target="https://login.consultant.ru/link/?req=doc&amp;base=LAW&amp;n=529656&amp;dst=100105" TargetMode="External"/><Relationship Id="rId114" Type="http://schemas.openxmlformats.org/officeDocument/2006/relationships/hyperlink" Target="https://login.consultant.ru/link/?req=doc&amp;base=LAW&amp;n=523948&amp;dst=100045" TargetMode="External"/><Relationship Id="rId275" Type="http://schemas.openxmlformats.org/officeDocument/2006/relationships/hyperlink" Target="https://login.consultant.ru/link/?req=doc&amp;base=LAW&amp;n=521674&amp;dst=100008" TargetMode="External"/><Relationship Id="rId296" Type="http://schemas.openxmlformats.org/officeDocument/2006/relationships/hyperlink" Target="https://login.consultant.ru/link/?req=doc&amp;base=LAW&amp;n=523948&amp;dst=107" TargetMode="External"/><Relationship Id="rId300" Type="http://schemas.openxmlformats.org/officeDocument/2006/relationships/hyperlink" Target="https://login.consultant.ru/link/?req=doc&amp;base=LAW&amp;n=523948&amp;dst=100175" TargetMode="External"/><Relationship Id="rId461" Type="http://schemas.openxmlformats.org/officeDocument/2006/relationships/hyperlink" Target="https://login.consultant.ru/link/?req=doc&amp;base=LAW&amp;n=389806" TargetMode="External"/><Relationship Id="rId482" Type="http://schemas.openxmlformats.org/officeDocument/2006/relationships/fontTable" Target="fontTable.xml"/><Relationship Id="rId60" Type="http://schemas.openxmlformats.org/officeDocument/2006/relationships/hyperlink" Target="https://login.consultant.ru/link/?req=doc&amp;base=LAW&amp;n=523306&amp;dst=337" TargetMode="External"/><Relationship Id="rId81" Type="http://schemas.openxmlformats.org/officeDocument/2006/relationships/hyperlink" Target="https://lkfl2.nalog.ru/lkfl" TargetMode="External"/><Relationship Id="rId135" Type="http://schemas.openxmlformats.org/officeDocument/2006/relationships/hyperlink" Target="https://login.consultant.ru/link/?req=doc&amp;base=LAW&amp;n=523948&amp;dst=14" TargetMode="External"/><Relationship Id="rId156" Type="http://schemas.openxmlformats.org/officeDocument/2006/relationships/hyperlink" Target="https://login.consultant.ru/link/?req=doc&amp;base=LAW&amp;n=523948&amp;dst=16" TargetMode="External"/><Relationship Id="rId177" Type="http://schemas.openxmlformats.org/officeDocument/2006/relationships/hyperlink" Target="https://login.consultant.ru/link/?req=doc&amp;base=LAW&amp;n=523948&amp;dst=100175" TargetMode="External"/><Relationship Id="rId198" Type="http://schemas.openxmlformats.org/officeDocument/2006/relationships/hyperlink" Target="https://login.consultant.ru/link/?req=doc&amp;base=LAW&amp;n=523948&amp;dst=7" TargetMode="External"/><Relationship Id="rId321" Type="http://schemas.openxmlformats.org/officeDocument/2006/relationships/hyperlink" Target="https://login.consultant.ru/link/?req=doc&amp;base=LAW&amp;n=523948&amp;dst=100175" TargetMode="External"/><Relationship Id="rId342" Type="http://schemas.openxmlformats.org/officeDocument/2006/relationships/hyperlink" Target="https://login.consultant.ru/link/?req=doc&amp;base=LAW&amp;n=523948&amp;dst=100181" TargetMode="External"/><Relationship Id="rId363" Type="http://schemas.openxmlformats.org/officeDocument/2006/relationships/hyperlink" Target="https://login.consultant.ru/link/?req=doc&amp;base=LAW&amp;n=523948&amp;dst=100191" TargetMode="External"/><Relationship Id="rId384" Type="http://schemas.openxmlformats.org/officeDocument/2006/relationships/hyperlink" Target="https://login.consultant.ru/link/?req=doc&amp;base=LAW&amp;n=523948&amp;dst=100191" TargetMode="External"/><Relationship Id="rId419" Type="http://schemas.openxmlformats.org/officeDocument/2006/relationships/hyperlink" Target="https://login.consultant.ru/link/?req=doc&amp;base=LAW&amp;n=523948&amp;dst=100231" TargetMode="External"/><Relationship Id="rId202" Type="http://schemas.openxmlformats.org/officeDocument/2006/relationships/hyperlink" Target="https://login.consultant.ru/link/?req=doc&amp;base=LAW&amp;n=523948&amp;dst=36" TargetMode="External"/><Relationship Id="rId223" Type="http://schemas.openxmlformats.org/officeDocument/2006/relationships/hyperlink" Target="https://login.consultant.ru/link/?req=doc&amp;base=LAW&amp;n=523948&amp;dst=100105" TargetMode="External"/><Relationship Id="rId244" Type="http://schemas.openxmlformats.org/officeDocument/2006/relationships/hyperlink" Target="https://login.consultant.ru/link/?req=doc&amp;base=LAW&amp;n=523948&amp;dst=100108" TargetMode="External"/><Relationship Id="rId430" Type="http://schemas.openxmlformats.org/officeDocument/2006/relationships/hyperlink" Target="https://login.consultant.ru/link/?req=doc&amp;base=LAW&amp;n=523948&amp;dst=100250" TargetMode="External"/><Relationship Id="rId18" Type="http://schemas.openxmlformats.org/officeDocument/2006/relationships/hyperlink" Target="https://login.consultant.ru/link/?req=doc&amp;base=LAW&amp;n=520103" TargetMode="External"/><Relationship Id="rId39" Type="http://schemas.openxmlformats.org/officeDocument/2006/relationships/hyperlink" Target="https://login.consultant.ru/link/?req=doc&amp;base=LAW&amp;n=523948&amp;dst=100045" TargetMode="External"/><Relationship Id="rId265" Type="http://schemas.openxmlformats.org/officeDocument/2006/relationships/hyperlink" Target="https://login.consultant.ru/link/?req=doc&amp;base=LAW&amp;n=523948&amp;dst=100138" TargetMode="External"/><Relationship Id="rId286" Type="http://schemas.openxmlformats.org/officeDocument/2006/relationships/hyperlink" Target="https://login.consultant.ru/link/?req=doc&amp;base=LAW&amp;n=482679&amp;dst=100056" TargetMode="External"/><Relationship Id="rId451" Type="http://schemas.openxmlformats.org/officeDocument/2006/relationships/hyperlink" Target="https://login.consultant.ru/link/?req=doc&amp;base=LAW&amp;n=523948&amp;dst=100252" TargetMode="External"/><Relationship Id="rId472" Type="http://schemas.openxmlformats.org/officeDocument/2006/relationships/hyperlink" Target="https://login.consultant.ru/link/?req=doc&amp;base=LAW&amp;n=523948&amp;dst=133" TargetMode="External"/><Relationship Id="rId50" Type="http://schemas.openxmlformats.org/officeDocument/2006/relationships/hyperlink" Target="https://login.consultant.ru/link/?req=doc&amp;base=LAW&amp;n=443002&amp;dst=100011" TargetMode="External"/><Relationship Id="rId104" Type="http://schemas.openxmlformats.org/officeDocument/2006/relationships/hyperlink" Target="https://login.consultant.ru/link/?req=doc&amp;base=LAW&amp;n=523948&amp;dst=100045" TargetMode="External"/><Relationship Id="rId125" Type="http://schemas.openxmlformats.org/officeDocument/2006/relationships/hyperlink" Target="https://login.consultant.ru/link/?req=doc&amp;base=LAW&amp;n=523948&amp;dst=100045" TargetMode="External"/><Relationship Id="rId146" Type="http://schemas.openxmlformats.org/officeDocument/2006/relationships/hyperlink" Target="https://login.consultant.ru/link/?req=doc&amp;base=LAW&amp;n=523948&amp;dst=100045" TargetMode="External"/><Relationship Id="rId167" Type="http://schemas.openxmlformats.org/officeDocument/2006/relationships/hyperlink" Target="https://login.consultant.ru/link/?req=doc&amp;base=LAW&amp;n=532972&amp;dst=13178" TargetMode="External"/><Relationship Id="rId188" Type="http://schemas.openxmlformats.org/officeDocument/2006/relationships/hyperlink" Target="https://login.consultant.ru/link/?req=doc&amp;base=LAW&amp;n=532972&amp;dst=101069" TargetMode="External"/><Relationship Id="rId311" Type="http://schemas.openxmlformats.org/officeDocument/2006/relationships/hyperlink" Target="https://login.consultant.ru/link/?req=doc&amp;base=LAW&amp;n=523948&amp;dst=100247" TargetMode="External"/><Relationship Id="rId332" Type="http://schemas.openxmlformats.org/officeDocument/2006/relationships/image" Target="media/image1.wmf"/><Relationship Id="rId353" Type="http://schemas.openxmlformats.org/officeDocument/2006/relationships/hyperlink" Target="https://login.consultant.ru/link/?req=doc&amp;base=LAW&amp;n=523948&amp;dst=100247" TargetMode="External"/><Relationship Id="rId374" Type="http://schemas.openxmlformats.org/officeDocument/2006/relationships/hyperlink" Target="https://login.consultant.ru/link/?req=doc&amp;base=LAW&amp;n=508506&amp;dst=557" TargetMode="External"/><Relationship Id="rId395" Type="http://schemas.openxmlformats.org/officeDocument/2006/relationships/hyperlink" Target="https://login.consultant.ru/link/?req=doc&amp;base=LAW&amp;n=523948&amp;dst=100216" TargetMode="External"/><Relationship Id="rId409" Type="http://schemas.openxmlformats.org/officeDocument/2006/relationships/hyperlink" Target="https://login.consultant.ru/link/?req=doc&amp;base=LAW&amp;n=523948&amp;dst=100105" TargetMode="External"/><Relationship Id="rId71" Type="http://schemas.openxmlformats.org/officeDocument/2006/relationships/hyperlink" Target="https://login.consultant.ru/link/?req=doc&amp;base=LAW&amp;n=523948&amp;dst=7" TargetMode="External"/><Relationship Id="rId92" Type="http://schemas.openxmlformats.org/officeDocument/2006/relationships/hyperlink" Target="https://gossluzhba.gov.ru/anticorruption/spravki_bk" TargetMode="External"/><Relationship Id="rId213" Type="http://schemas.openxmlformats.org/officeDocument/2006/relationships/hyperlink" Target="https://login.consultant.ru/link/?req=doc&amp;base=LAW&amp;n=523948&amp;dst=100045" TargetMode="External"/><Relationship Id="rId234" Type="http://schemas.openxmlformats.org/officeDocument/2006/relationships/hyperlink" Target="https://login.consultant.ru/link/?req=doc&amp;base=LAW&amp;n=523948&amp;dst=100045" TargetMode="External"/><Relationship Id="rId420" Type="http://schemas.openxmlformats.org/officeDocument/2006/relationships/hyperlink" Target="https://login.consultant.ru/link/?req=doc&amp;base=LAW&amp;n=523948&amp;dst=100105"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20117&amp;dst=54" TargetMode="External"/><Relationship Id="rId255" Type="http://schemas.openxmlformats.org/officeDocument/2006/relationships/hyperlink" Target="https://login.consultant.ru/link/?req=doc&amp;base=LAW&amp;n=520099&amp;dst=100102" TargetMode="External"/><Relationship Id="rId276" Type="http://schemas.openxmlformats.org/officeDocument/2006/relationships/hyperlink" Target="https://login.consultant.ru/link/?req=doc&amp;base=LAW&amp;n=521674" TargetMode="External"/><Relationship Id="rId297" Type="http://schemas.openxmlformats.org/officeDocument/2006/relationships/hyperlink" Target="https://login.consultant.ru/link/?req=doc&amp;base=LAW&amp;n=523948&amp;dst=108" TargetMode="External"/><Relationship Id="rId441" Type="http://schemas.openxmlformats.org/officeDocument/2006/relationships/hyperlink" Target="https://login.consultant.ru/link/?req=doc&amp;base=LAW&amp;n=389806" TargetMode="External"/><Relationship Id="rId462" Type="http://schemas.openxmlformats.org/officeDocument/2006/relationships/hyperlink" Target="https://login.consultant.ru/link/?req=doc&amp;base=LAW&amp;n=523948&amp;dst=100045" TargetMode="External"/><Relationship Id="rId483" Type="http://schemas.openxmlformats.org/officeDocument/2006/relationships/theme" Target="theme/theme1.xml"/><Relationship Id="rId40" Type="http://schemas.openxmlformats.org/officeDocument/2006/relationships/hyperlink" Target="https://login.consultant.ru/link/?req=doc&amp;base=LAW&amp;n=523948&amp;dst=100045" TargetMode="External"/><Relationship Id="rId115" Type="http://schemas.openxmlformats.org/officeDocument/2006/relationships/hyperlink" Target="https://login.consultant.ru/link/?req=doc&amp;base=LAW&amp;n=523948&amp;dst=100045" TargetMode="External"/><Relationship Id="rId136" Type="http://schemas.openxmlformats.org/officeDocument/2006/relationships/hyperlink" Target="https://login.consultant.ru/link/?req=doc&amp;base=LAW&amp;n=523948&amp;dst=14" TargetMode="External"/><Relationship Id="rId157" Type="http://schemas.openxmlformats.org/officeDocument/2006/relationships/hyperlink" Target="https://login.consultant.ru/link/?req=doc&amp;base=LAW&amp;n=523948&amp;dst=18" TargetMode="External"/><Relationship Id="rId178" Type="http://schemas.openxmlformats.org/officeDocument/2006/relationships/hyperlink" Target="https://login.consultant.ru/link/?req=doc&amp;base=LAW&amp;n=523948&amp;dst=7" TargetMode="External"/><Relationship Id="rId301" Type="http://schemas.openxmlformats.org/officeDocument/2006/relationships/hyperlink" Target="https://login.consultant.ru/link/?req=doc&amp;base=LAW&amp;n=523948&amp;dst=100175" TargetMode="External"/><Relationship Id="rId322" Type="http://schemas.openxmlformats.org/officeDocument/2006/relationships/hyperlink" Target="https://login.consultant.ru/link/?req=doc&amp;base=LAW&amp;n=523948&amp;dst=100175" TargetMode="External"/><Relationship Id="rId343" Type="http://schemas.openxmlformats.org/officeDocument/2006/relationships/hyperlink" Target="https://login.consultant.ru/link/?req=doc&amp;base=LAW&amp;n=523948&amp;dst=100181" TargetMode="External"/><Relationship Id="rId364" Type="http://schemas.openxmlformats.org/officeDocument/2006/relationships/hyperlink" Target="https://login.consultant.ru/link/?req=doc&amp;base=LAW&amp;n=523948&amp;dst=7" TargetMode="External"/><Relationship Id="rId61" Type="http://schemas.openxmlformats.org/officeDocument/2006/relationships/hyperlink" Target="https://login.consultant.ru/link/?req=doc&amp;base=LAW&amp;n=523948&amp;dst=100045" TargetMode="External"/><Relationship Id="rId82" Type="http://schemas.openxmlformats.org/officeDocument/2006/relationships/hyperlink" Target="https://login.consultant.ru/link/?req=doc&amp;base=LAW&amp;n=389806" TargetMode="External"/><Relationship Id="rId199" Type="http://schemas.openxmlformats.org/officeDocument/2006/relationships/hyperlink" Target="https://login.consultant.ru/link/?req=doc&amp;base=LAW&amp;n=523948&amp;dst=33" TargetMode="External"/><Relationship Id="rId203" Type="http://schemas.openxmlformats.org/officeDocument/2006/relationships/hyperlink" Target="https://login.consultant.ru/link/?req=doc&amp;base=LAW&amp;n=523948&amp;dst=100045" TargetMode="External"/><Relationship Id="rId385" Type="http://schemas.openxmlformats.org/officeDocument/2006/relationships/hyperlink" Target="https://login.consultant.ru/link/?req=doc&amp;base=LAW&amp;n=523948&amp;dst=100191" TargetMode="External"/><Relationship Id="rId19" Type="http://schemas.openxmlformats.org/officeDocument/2006/relationships/hyperlink" Target="https://login.consultant.ru/link/?req=doc&amp;base=LAW&amp;n=520102" TargetMode="External"/><Relationship Id="rId224" Type="http://schemas.openxmlformats.org/officeDocument/2006/relationships/hyperlink" Target="https://login.consultant.ru/link/?req=doc&amp;base=LAW&amp;n=523948&amp;dst=100105" TargetMode="External"/><Relationship Id="rId245" Type="http://schemas.openxmlformats.org/officeDocument/2006/relationships/hyperlink" Target="https://login.consultant.ru/link/?req=doc&amp;base=LAW&amp;n=523948&amp;dst=100045" TargetMode="External"/><Relationship Id="rId266" Type="http://schemas.openxmlformats.org/officeDocument/2006/relationships/hyperlink" Target="https://login.consultant.ru/link/?req=doc&amp;base=LAW&amp;n=523948&amp;dst=7" TargetMode="External"/><Relationship Id="rId287" Type="http://schemas.openxmlformats.org/officeDocument/2006/relationships/hyperlink" Target="https://login.consultant.ru/link/?req=doc&amp;base=LAW&amp;n=523948&amp;dst=88" TargetMode="External"/><Relationship Id="rId410" Type="http://schemas.openxmlformats.org/officeDocument/2006/relationships/hyperlink" Target="https://login.consultant.ru/link/?req=doc&amp;base=LAW&amp;n=523948&amp;dst=100045" TargetMode="External"/><Relationship Id="rId431" Type="http://schemas.openxmlformats.org/officeDocument/2006/relationships/hyperlink" Target="https://login.consultant.ru/link/?req=doc&amp;base=LAW&amp;n=523948&amp;dst=100250" TargetMode="External"/><Relationship Id="rId452" Type="http://schemas.openxmlformats.org/officeDocument/2006/relationships/hyperlink" Target="https://login.consultant.ru/link/?req=doc&amp;base=LAW&amp;n=523948&amp;dst=100045" TargetMode="External"/><Relationship Id="rId473" Type="http://schemas.openxmlformats.org/officeDocument/2006/relationships/hyperlink" Target="https://login.consultant.ru/link/?req=doc&amp;base=LAW&amp;n=523948&amp;dst=138" TargetMode="External"/><Relationship Id="rId30" Type="http://schemas.openxmlformats.org/officeDocument/2006/relationships/hyperlink" Target="https://login.consultant.ru/link/?req=doc&amp;base=LAW&amp;n=531468&amp;dst=100198" TargetMode="External"/><Relationship Id="rId105" Type="http://schemas.openxmlformats.org/officeDocument/2006/relationships/hyperlink" Target="https://login.consultant.ru/link/?req=doc&amp;base=LAW&amp;n=523948&amp;dst=100045" TargetMode="External"/><Relationship Id="rId126" Type="http://schemas.openxmlformats.org/officeDocument/2006/relationships/hyperlink" Target="https://login.consultant.ru/link/?req=doc&amp;base=LAW&amp;n=523948&amp;dst=100045" TargetMode="External"/><Relationship Id="rId147" Type="http://schemas.openxmlformats.org/officeDocument/2006/relationships/hyperlink" Target="https://login.consultant.ru/link/?req=doc&amp;base=LAW&amp;n=523948&amp;dst=14" TargetMode="External"/><Relationship Id="rId168" Type="http://schemas.openxmlformats.org/officeDocument/2006/relationships/hyperlink" Target="https://login.consultant.ru/link/?req=doc&amp;base=LAW&amp;n=532972&amp;dst=101069" TargetMode="External"/><Relationship Id="rId312" Type="http://schemas.openxmlformats.org/officeDocument/2006/relationships/hyperlink" Target="https://login.consultant.ru/link/?req=doc&amp;base=LAW&amp;n=389806" TargetMode="External"/><Relationship Id="rId333" Type="http://schemas.openxmlformats.org/officeDocument/2006/relationships/hyperlink" Target="https://login.consultant.ru/link/?req=doc&amp;base=LAW&amp;n=523948&amp;dst=100045" TargetMode="External"/><Relationship Id="rId354" Type="http://schemas.openxmlformats.org/officeDocument/2006/relationships/hyperlink" Target="https://login.consultant.ru/link/?req=doc&amp;base=LAW&amp;n=523948&amp;dst=100247" TargetMode="External"/><Relationship Id="rId51" Type="http://schemas.openxmlformats.org/officeDocument/2006/relationships/hyperlink" Target="https://mintrud.gov.ru/ministry/programms/anticorruption/9/23" TargetMode="External"/><Relationship Id="rId72" Type="http://schemas.openxmlformats.org/officeDocument/2006/relationships/hyperlink" Target="https://lkfl2.nalog.ru/lkfl" TargetMode="External"/><Relationship Id="rId93" Type="http://schemas.openxmlformats.org/officeDocument/2006/relationships/hyperlink" Target="https://login.consultant.ru/link/?req=doc&amp;base=LAW&amp;n=523948&amp;dst=100045" TargetMode="External"/><Relationship Id="rId189" Type="http://schemas.openxmlformats.org/officeDocument/2006/relationships/hyperlink" Target="https://login.consultant.ru/link/?req=doc&amp;base=LAW&amp;n=523948&amp;dst=24" TargetMode="External"/><Relationship Id="rId375" Type="http://schemas.openxmlformats.org/officeDocument/2006/relationships/hyperlink" Target="https://login.consultant.ru/link/?req=doc&amp;base=LAW&amp;n=523948&amp;dst=100191" TargetMode="External"/><Relationship Id="rId396" Type="http://schemas.openxmlformats.org/officeDocument/2006/relationships/hyperlink" Target="https://login.consultant.ru/link/?req=doc&amp;base=LAW&amp;n=523948&amp;dst=100214" TargetMode="External"/><Relationship Id="rId3" Type="http://schemas.openxmlformats.org/officeDocument/2006/relationships/settings" Target="settings.xml"/><Relationship Id="rId214" Type="http://schemas.openxmlformats.org/officeDocument/2006/relationships/hyperlink" Target="https://login.consultant.ru/link/?req=doc&amp;base=LAW&amp;n=523948&amp;dst=100045" TargetMode="External"/><Relationship Id="rId235" Type="http://schemas.openxmlformats.org/officeDocument/2006/relationships/hyperlink" Target="https://login.consultant.ru/link/?req=doc&amp;base=LAW&amp;n=523948&amp;dst=100122" TargetMode="External"/><Relationship Id="rId256" Type="http://schemas.openxmlformats.org/officeDocument/2006/relationships/hyperlink" Target="https://login.consultant.ru/link/?req=doc&amp;base=LAW&amp;n=520103&amp;dst=100102" TargetMode="External"/><Relationship Id="rId277" Type="http://schemas.openxmlformats.org/officeDocument/2006/relationships/hyperlink" Target="https://login.consultant.ru/link/?req=doc&amp;base=LAW&amp;n=521674" TargetMode="External"/><Relationship Id="rId298" Type="http://schemas.openxmlformats.org/officeDocument/2006/relationships/hyperlink" Target="https://login.consultant.ru/link/?req=doc&amp;base=LAW&amp;n=523948&amp;dst=108" TargetMode="External"/><Relationship Id="rId400" Type="http://schemas.openxmlformats.org/officeDocument/2006/relationships/hyperlink" Target="https://login.consultant.ru/link/?req=doc&amp;base=LAW&amp;n=427624" TargetMode="External"/><Relationship Id="rId421" Type="http://schemas.openxmlformats.org/officeDocument/2006/relationships/hyperlink" Target="https://login.consultant.ru/link/?req=doc&amp;base=LAW&amp;n=523948&amp;dst=100045" TargetMode="External"/><Relationship Id="rId442" Type="http://schemas.openxmlformats.org/officeDocument/2006/relationships/hyperlink" Target="https://login.consultant.ru/link/?req=doc&amp;base=LAW&amp;n=523948&amp;dst=100247" TargetMode="External"/><Relationship Id="rId463" Type="http://schemas.openxmlformats.org/officeDocument/2006/relationships/hyperlink" Target="https://login.consultant.ru/link/?req=doc&amp;base=LAW&amp;n=531409" TargetMode="External"/><Relationship Id="rId116" Type="http://schemas.openxmlformats.org/officeDocument/2006/relationships/hyperlink" Target="https://login.consultant.ru/link/?req=doc&amp;base=LAW&amp;n=451737" TargetMode="External"/><Relationship Id="rId137" Type="http://schemas.openxmlformats.org/officeDocument/2006/relationships/hyperlink" Target="https://login.consultant.ru/link/?req=doc&amp;base=LAW&amp;n=523948&amp;dst=100045" TargetMode="External"/><Relationship Id="rId158" Type="http://schemas.openxmlformats.org/officeDocument/2006/relationships/hyperlink" Target="https://login.consultant.ru/link/?req=doc&amp;base=LAW&amp;n=523948&amp;dst=20" TargetMode="External"/><Relationship Id="rId302" Type="http://schemas.openxmlformats.org/officeDocument/2006/relationships/hyperlink" Target="https://login.consultant.ru/link/?req=doc&amp;base=LAW&amp;n=523948&amp;dst=100045" TargetMode="External"/><Relationship Id="rId323" Type="http://schemas.openxmlformats.org/officeDocument/2006/relationships/hyperlink" Target="https://login.consultant.ru/link/?req=doc&amp;base=LAW&amp;n=523948&amp;dst=100179" TargetMode="External"/><Relationship Id="rId344" Type="http://schemas.openxmlformats.org/officeDocument/2006/relationships/hyperlink" Target="https://login.consultant.ru/link/?req=doc&amp;base=LAW&amp;n=523948&amp;dst=100181" TargetMode="External"/><Relationship Id="rId20" Type="http://schemas.openxmlformats.org/officeDocument/2006/relationships/hyperlink" Target="https://login.consultant.ru/link/?req=doc&amp;base=LAW&amp;n=520100" TargetMode="External"/><Relationship Id="rId41" Type="http://schemas.openxmlformats.org/officeDocument/2006/relationships/hyperlink" Target="https://login.consultant.ru/link/?req=doc&amp;base=LAW&amp;n=523948&amp;dst=100045" TargetMode="External"/><Relationship Id="rId62" Type="http://schemas.openxmlformats.org/officeDocument/2006/relationships/hyperlink" Target="https://login.consultant.ru/link/?req=doc&amp;base=LAW&amp;n=523948&amp;dst=100045" TargetMode="External"/><Relationship Id="rId83" Type="http://schemas.openxmlformats.org/officeDocument/2006/relationships/hyperlink" Target="https://login.consultant.ru/link/?req=doc&amp;base=LAW&amp;n=523948&amp;dst=100191" TargetMode="External"/><Relationship Id="rId179" Type="http://schemas.openxmlformats.org/officeDocument/2006/relationships/hyperlink" Target="https://login.consultant.ru/link/?req=doc&amp;base=LAW&amp;n=523948&amp;dst=100247" TargetMode="External"/><Relationship Id="rId365" Type="http://schemas.openxmlformats.org/officeDocument/2006/relationships/hyperlink" Target="https://login.consultant.ru/link/?req=doc&amp;base=LAW&amp;n=523948&amp;dst=22" TargetMode="External"/><Relationship Id="rId386" Type="http://schemas.openxmlformats.org/officeDocument/2006/relationships/hyperlink" Target="https://login.consultant.ru/link/?req=doc&amp;base=LAW&amp;n=523948&amp;dst=100198" TargetMode="External"/><Relationship Id="rId190" Type="http://schemas.openxmlformats.org/officeDocument/2006/relationships/hyperlink" Target="https://login.consultant.ru/link/?req=doc&amp;base=LAW&amp;n=523948&amp;dst=100045" TargetMode="External"/><Relationship Id="rId204" Type="http://schemas.openxmlformats.org/officeDocument/2006/relationships/hyperlink" Target="https://login.consultant.ru/link/?req=doc&amp;base=LAW&amp;n=523948&amp;dst=33" TargetMode="External"/><Relationship Id="rId225" Type="http://schemas.openxmlformats.org/officeDocument/2006/relationships/hyperlink" Target="https://login.consultant.ru/link/?req=doc&amp;base=LAW&amp;n=523948&amp;dst=100105" TargetMode="External"/><Relationship Id="rId246" Type="http://schemas.openxmlformats.org/officeDocument/2006/relationships/hyperlink" Target="https://login.consultant.ru/link/?req=doc&amp;base=LAW&amp;n=511785" TargetMode="External"/><Relationship Id="rId267" Type="http://schemas.openxmlformats.org/officeDocument/2006/relationships/hyperlink" Target="https://login.consultant.ru/link/?req=doc&amp;base=ARB&amp;n=580226" TargetMode="External"/><Relationship Id="rId288" Type="http://schemas.openxmlformats.org/officeDocument/2006/relationships/hyperlink" Target="https://login.consultant.ru/link/?req=doc&amp;base=LAW&amp;n=523948&amp;dst=90" TargetMode="External"/><Relationship Id="rId411" Type="http://schemas.openxmlformats.org/officeDocument/2006/relationships/hyperlink" Target="https://login.consultant.ru/link/?req=doc&amp;base=LAW&amp;n=523948&amp;dst=100105" TargetMode="External"/><Relationship Id="rId432" Type="http://schemas.openxmlformats.org/officeDocument/2006/relationships/hyperlink" Target="https://login.consultant.ru/link/?req=doc&amp;base=LAW&amp;n=523948&amp;dst=100250" TargetMode="External"/><Relationship Id="rId453" Type="http://schemas.openxmlformats.org/officeDocument/2006/relationships/hyperlink" Target="https://login.consultant.ru/link/?req=doc&amp;base=LAW&amp;n=523948&amp;dst=100253" TargetMode="External"/><Relationship Id="rId474" Type="http://schemas.openxmlformats.org/officeDocument/2006/relationships/hyperlink" Target="https://login.consultant.ru/link/?req=doc&amp;base=LAW&amp;n=523948&amp;dst=143" TargetMode="External"/><Relationship Id="rId106" Type="http://schemas.openxmlformats.org/officeDocument/2006/relationships/hyperlink" Target="https://login.consultant.ru/link/?req=doc&amp;base=LAW&amp;n=523948&amp;dst=100045" TargetMode="External"/><Relationship Id="rId127" Type="http://schemas.openxmlformats.org/officeDocument/2006/relationships/hyperlink" Target="https://login.consultant.ru/link/?req=doc&amp;base=LAW&amp;n=523948&amp;dst=100045" TargetMode="External"/><Relationship Id="rId313" Type="http://schemas.openxmlformats.org/officeDocument/2006/relationships/hyperlink" Target="https://login.consultant.ru/link/?req=doc&amp;base=LAW&amp;n=389806" TargetMode="External"/><Relationship Id="rId10" Type="http://schemas.openxmlformats.org/officeDocument/2006/relationships/hyperlink" Target="https://login.consultant.ru/link/?req=doc&amp;base=LAW&amp;n=523306" TargetMode="External"/><Relationship Id="rId31" Type="http://schemas.openxmlformats.org/officeDocument/2006/relationships/hyperlink" Target="https://login.consultant.ru/link/?req=doc&amp;base=LAW&amp;n=531468&amp;dst=100260" TargetMode="External"/><Relationship Id="rId52" Type="http://schemas.openxmlformats.org/officeDocument/2006/relationships/hyperlink" Target="https://login.consultant.ru/link/?req=doc&amp;base=LAW&amp;n=2875&amp;dst=100222" TargetMode="External"/><Relationship Id="rId73" Type="http://schemas.openxmlformats.org/officeDocument/2006/relationships/hyperlink" Target="https://lkfl2.nalog.ru/lkfl" TargetMode="External"/><Relationship Id="rId94" Type="http://schemas.openxmlformats.org/officeDocument/2006/relationships/hyperlink" Target="https://login.consultant.ru/link/?req=doc&amp;base=LAW&amp;n=523948&amp;dst=100045" TargetMode="External"/><Relationship Id="rId148" Type="http://schemas.openxmlformats.org/officeDocument/2006/relationships/hyperlink" Target="https://login.consultant.ru/link/?req=doc&amp;base=LAW&amp;n=523948&amp;dst=24" TargetMode="External"/><Relationship Id="rId169" Type="http://schemas.openxmlformats.org/officeDocument/2006/relationships/hyperlink" Target="https://login.consultant.ru/link/?req=doc&amp;base=LAW&amp;n=523948&amp;dst=100045" TargetMode="External"/><Relationship Id="rId334" Type="http://schemas.openxmlformats.org/officeDocument/2006/relationships/hyperlink" Target="https://login.consultant.ru/link/?req=doc&amp;base=LAW&amp;n=523948&amp;dst=100181" TargetMode="External"/><Relationship Id="rId355" Type="http://schemas.openxmlformats.org/officeDocument/2006/relationships/hyperlink" Target="https://login.consultant.ru/link/?req=doc&amp;base=LAW&amp;n=523948&amp;dst=100175" TargetMode="External"/><Relationship Id="rId376" Type="http://schemas.openxmlformats.org/officeDocument/2006/relationships/hyperlink" Target="https://login.consultant.ru/link/?req=doc&amp;base=LAW&amp;n=523948&amp;dst=100191" TargetMode="External"/><Relationship Id="rId397" Type="http://schemas.openxmlformats.org/officeDocument/2006/relationships/hyperlink" Target="https://login.consultant.ru/link/?req=doc&amp;base=LAW&amp;n=523948&amp;dst=100215"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523948&amp;dst=24" TargetMode="External"/><Relationship Id="rId215" Type="http://schemas.openxmlformats.org/officeDocument/2006/relationships/hyperlink" Target="https://login.consultant.ru/link/?req=doc&amp;base=LAW&amp;n=523948&amp;dst=100045" TargetMode="External"/><Relationship Id="rId236" Type="http://schemas.openxmlformats.org/officeDocument/2006/relationships/hyperlink" Target="https://login.consultant.ru/link/?req=doc&amp;base=LAW&amp;n=523948&amp;dst=100105" TargetMode="External"/><Relationship Id="rId257" Type="http://schemas.openxmlformats.org/officeDocument/2006/relationships/hyperlink" Target="https://login.consultant.ru/link/?req=doc&amp;base=LAW&amp;n=520102&amp;dst=100100" TargetMode="External"/><Relationship Id="rId278" Type="http://schemas.openxmlformats.org/officeDocument/2006/relationships/hyperlink" Target="https://login.consultant.ru/link/?req=doc&amp;base=LAW&amp;n=523948&amp;dst=75" TargetMode="External"/><Relationship Id="rId401" Type="http://schemas.openxmlformats.org/officeDocument/2006/relationships/hyperlink" Target="https://mintrud.gov.ru/ministry/programms/anticorruption/9/21" TargetMode="External"/><Relationship Id="rId422" Type="http://schemas.openxmlformats.org/officeDocument/2006/relationships/hyperlink" Target="https://login.consultant.ru/link/?req=doc&amp;base=LAW&amp;n=523948&amp;dst=100231" TargetMode="External"/><Relationship Id="rId443" Type="http://schemas.openxmlformats.org/officeDocument/2006/relationships/hyperlink" Target="https://login.consultant.ru/link/?req=doc&amp;base=LAW&amp;n=523948&amp;dst=100247" TargetMode="External"/><Relationship Id="rId464" Type="http://schemas.openxmlformats.org/officeDocument/2006/relationships/hyperlink" Target="https://login.consultant.ru/link/?req=doc&amp;base=LAW&amp;n=523948&amp;dst=100247" TargetMode="External"/><Relationship Id="rId303" Type="http://schemas.openxmlformats.org/officeDocument/2006/relationships/hyperlink" Target="https://login.consultant.ru/link/?req=doc&amp;base=LAW&amp;n=523948&amp;dst=100045" TargetMode="External"/><Relationship Id="rId42" Type="http://schemas.openxmlformats.org/officeDocument/2006/relationships/hyperlink" Target="https://login.consultant.ru/link/?req=doc&amp;base=LAW&amp;n=523948&amp;dst=100045" TargetMode="External"/><Relationship Id="rId84" Type="http://schemas.openxmlformats.org/officeDocument/2006/relationships/hyperlink" Target="https://login.consultant.ru/link/?req=doc&amp;base=LAW&amp;n=523948&amp;dst=100231" TargetMode="External"/><Relationship Id="rId138" Type="http://schemas.openxmlformats.org/officeDocument/2006/relationships/hyperlink" Target="https://login.consultant.ru/link/?req=doc&amp;base=LAW&amp;n=523948&amp;dst=24" TargetMode="External"/><Relationship Id="rId345" Type="http://schemas.openxmlformats.org/officeDocument/2006/relationships/hyperlink" Target="https://login.consultant.ru/link/?req=doc&amp;base=LAW&amp;n=523948&amp;dst=100181" TargetMode="External"/><Relationship Id="rId387" Type="http://schemas.openxmlformats.org/officeDocument/2006/relationships/hyperlink" Target="https://login.consultant.ru/link/?req=doc&amp;base=LAW&amp;n=523948&amp;dst=100198" TargetMode="External"/><Relationship Id="rId191" Type="http://schemas.openxmlformats.org/officeDocument/2006/relationships/hyperlink" Target="https://login.consultant.ru/link/?req=doc&amp;base=LAW&amp;n=523948&amp;dst=105" TargetMode="External"/><Relationship Id="rId205" Type="http://schemas.openxmlformats.org/officeDocument/2006/relationships/hyperlink" Target="https://login.consultant.ru/link/?req=doc&amp;base=LAW&amp;n=523948&amp;dst=33" TargetMode="External"/><Relationship Id="rId247" Type="http://schemas.openxmlformats.org/officeDocument/2006/relationships/hyperlink" Target="https://login.consultant.ru/link/?req=doc&amp;base=LAW&amp;n=508490&amp;dst=101196" TargetMode="External"/><Relationship Id="rId412" Type="http://schemas.openxmlformats.org/officeDocument/2006/relationships/hyperlink" Target="https://login.consultant.ru/link/?req=doc&amp;base=LAW&amp;n=523948&amp;dst=100231" TargetMode="External"/><Relationship Id="rId107" Type="http://schemas.openxmlformats.org/officeDocument/2006/relationships/hyperlink" Target="https://login.consultant.ru/link/?req=doc&amp;base=LAW&amp;n=523948&amp;dst=100045" TargetMode="External"/><Relationship Id="rId289" Type="http://schemas.openxmlformats.org/officeDocument/2006/relationships/hyperlink" Target="https://login.consultant.ru/link/?req=doc&amp;base=LAW&amp;n=523948&amp;dst=91" TargetMode="External"/><Relationship Id="rId454" Type="http://schemas.openxmlformats.org/officeDocument/2006/relationships/hyperlink" Target="https://login.consultant.ru/link/?req=doc&amp;base=LAW&amp;n=531409" TargetMode="External"/><Relationship Id="rId11" Type="http://schemas.openxmlformats.org/officeDocument/2006/relationships/hyperlink" Target="https://login.consultant.ru/link/?req=doc&amp;base=LAW&amp;n=523305" TargetMode="External"/><Relationship Id="rId53" Type="http://schemas.openxmlformats.org/officeDocument/2006/relationships/hyperlink" Target="https://login.consultant.ru/link/?req=doc&amp;base=LAW&amp;n=523948&amp;dst=100045" TargetMode="External"/><Relationship Id="rId149" Type="http://schemas.openxmlformats.org/officeDocument/2006/relationships/hyperlink" Target="https://login.consultant.ru/link/?req=doc&amp;base=LAW&amp;n=523948&amp;dst=7" TargetMode="External"/><Relationship Id="rId314" Type="http://schemas.openxmlformats.org/officeDocument/2006/relationships/hyperlink" Target="https://login.consultant.ru/link/?req=doc&amp;base=LAW&amp;n=523948&amp;dst=100175" TargetMode="External"/><Relationship Id="rId356" Type="http://schemas.openxmlformats.org/officeDocument/2006/relationships/hyperlink" Target="https://login.consultant.ru/link/?req=doc&amp;base=LAW&amp;n=451749" TargetMode="External"/><Relationship Id="rId398" Type="http://schemas.openxmlformats.org/officeDocument/2006/relationships/hyperlink" Target="https://login.consultant.ru/link/?req=doc&amp;base=LAW&amp;n=523948&amp;dst=100216" TargetMode="External"/><Relationship Id="rId95" Type="http://schemas.openxmlformats.org/officeDocument/2006/relationships/hyperlink" Target="https://login.consultant.ru/link/?req=doc&amp;base=LAW&amp;n=523948&amp;dst=100045" TargetMode="External"/><Relationship Id="rId160" Type="http://schemas.openxmlformats.org/officeDocument/2006/relationships/hyperlink" Target="https://login.consultant.ru/link/?req=doc&amp;base=LAW&amp;n=389806&amp;dst=100029" TargetMode="External"/><Relationship Id="rId216" Type="http://schemas.openxmlformats.org/officeDocument/2006/relationships/hyperlink" Target="https://login.consultant.ru/link/?req=doc&amp;base=LAW&amp;n=523948&amp;dst=100247" TargetMode="External"/><Relationship Id="rId423" Type="http://schemas.openxmlformats.org/officeDocument/2006/relationships/hyperlink" Target="https://login.consultant.ru/link/?req=doc&amp;base=LAW&amp;n=523948&amp;dst=100237" TargetMode="External"/><Relationship Id="rId258" Type="http://schemas.openxmlformats.org/officeDocument/2006/relationships/hyperlink" Target="https://login.consultant.ru/link/?req=doc&amp;base=LAW&amp;n=520100&amp;dst=100100" TargetMode="External"/><Relationship Id="rId465" Type="http://schemas.openxmlformats.org/officeDocument/2006/relationships/hyperlink" Target="https://login.consultant.ru/link/?req=doc&amp;base=LAW&amp;n=523948&amp;dst=119" TargetMode="External"/><Relationship Id="rId22" Type="http://schemas.openxmlformats.org/officeDocument/2006/relationships/hyperlink" Target="https://login.consultant.ru/link/?req=doc&amp;base=LAW&amp;n=443002&amp;dst=100011" TargetMode="External"/><Relationship Id="rId64" Type="http://schemas.openxmlformats.org/officeDocument/2006/relationships/hyperlink" Target="https://login.consultant.ru/link/?req=doc&amp;base=LAW&amp;n=389806&amp;dst=100029" TargetMode="External"/><Relationship Id="rId118" Type="http://schemas.openxmlformats.org/officeDocument/2006/relationships/hyperlink" Target="https://login.consultant.ru/link/?req=doc&amp;base=LAW&amp;n=523948&amp;dst=2" TargetMode="External"/><Relationship Id="rId325" Type="http://schemas.openxmlformats.org/officeDocument/2006/relationships/hyperlink" Target="https://login.consultant.ru/link/?req=doc&amp;base=LAW&amp;n=508506&amp;dst=297" TargetMode="External"/><Relationship Id="rId367" Type="http://schemas.openxmlformats.org/officeDocument/2006/relationships/hyperlink" Target="https://login.consultant.ru/link/?req=doc&amp;base=LAW&amp;n=523948&amp;dst=100192" TargetMode="External"/><Relationship Id="rId171" Type="http://schemas.openxmlformats.org/officeDocument/2006/relationships/hyperlink" Target="https://login.consultant.ru/link/?req=doc&amp;base=LAW&amp;n=523948&amp;dst=24" TargetMode="External"/><Relationship Id="rId227" Type="http://schemas.openxmlformats.org/officeDocument/2006/relationships/hyperlink" Target="https://login.consultant.ru/link/?req=doc&amp;base=LAW&amp;n=523948&amp;dst=100105" TargetMode="External"/><Relationship Id="rId269" Type="http://schemas.openxmlformats.org/officeDocument/2006/relationships/hyperlink" Target="https://login.consultant.ru/link/?req=doc&amp;base=LAW&amp;n=523948&amp;dst=100142" TargetMode="External"/><Relationship Id="rId434" Type="http://schemas.openxmlformats.org/officeDocument/2006/relationships/hyperlink" Target="https://login.consultant.ru/link/?req=doc&amp;base=LAW&amp;n=523948&amp;dst=100252" TargetMode="External"/><Relationship Id="rId476" Type="http://schemas.openxmlformats.org/officeDocument/2006/relationships/hyperlink" Target="https://login.consultant.ru/link/?req=doc&amp;base=LAW&amp;n=523948&amp;dst=153" TargetMode="External"/><Relationship Id="rId33" Type="http://schemas.openxmlformats.org/officeDocument/2006/relationships/hyperlink" Target="https://login.consultant.ru/link/?req=doc&amp;base=LAW&amp;n=523948&amp;dst=100045" TargetMode="External"/><Relationship Id="rId129" Type="http://schemas.openxmlformats.org/officeDocument/2006/relationships/hyperlink" Target="https://login.consultant.ru/link/?req=doc&amp;base=LAW&amp;n=523948&amp;dst=100045" TargetMode="External"/><Relationship Id="rId280" Type="http://schemas.openxmlformats.org/officeDocument/2006/relationships/hyperlink" Target="https://login.consultant.ru/link/?req=doc&amp;base=LAW&amp;n=523948&amp;dst=77" TargetMode="External"/><Relationship Id="rId336" Type="http://schemas.openxmlformats.org/officeDocument/2006/relationships/hyperlink" Target="https://login.consultant.ru/link/?req=doc&amp;base=LAW&amp;n=523948&amp;dst=100181" TargetMode="External"/><Relationship Id="rId75" Type="http://schemas.openxmlformats.org/officeDocument/2006/relationships/hyperlink" Target="https://login.consultant.ru/link/?req=doc&amp;base=LAW&amp;n=523948&amp;dst=25" TargetMode="External"/><Relationship Id="rId140" Type="http://schemas.openxmlformats.org/officeDocument/2006/relationships/hyperlink" Target="https://login.consultant.ru/link/?req=doc&amp;base=LAW&amp;n=523948&amp;dst=100045" TargetMode="External"/><Relationship Id="rId182" Type="http://schemas.openxmlformats.org/officeDocument/2006/relationships/hyperlink" Target="https://login.consultant.ru/link/?req=doc&amp;base=LAW&amp;n=523948&amp;dst=7" TargetMode="External"/><Relationship Id="rId378" Type="http://schemas.openxmlformats.org/officeDocument/2006/relationships/hyperlink" Target="https://login.consultant.ru/link/?req=doc&amp;base=LAW&amp;n=389806" TargetMode="External"/><Relationship Id="rId403" Type="http://schemas.openxmlformats.org/officeDocument/2006/relationships/hyperlink" Target="https://login.consultant.ru/link/?req=doc&amp;base=LAW&amp;n=523948&amp;dst=100231" TargetMode="External"/><Relationship Id="rId6" Type="http://schemas.openxmlformats.org/officeDocument/2006/relationships/hyperlink" Target="https://login.consultant.ru/link/?req=doc&amp;base=LAW&amp;n=523933&amp;dst=100109" TargetMode="External"/><Relationship Id="rId238" Type="http://schemas.openxmlformats.org/officeDocument/2006/relationships/hyperlink" Target="https://login.consultant.ru/link/?req=doc&amp;base=LAW&amp;n=523948&amp;dst=100130" TargetMode="External"/><Relationship Id="rId445" Type="http://schemas.openxmlformats.org/officeDocument/2006/relationships/hyperlink" Target="https://login.consultant.ru/link/?req=doc&amp;base=LAW&amp;n=523948&amp;dst=100247" TargetMode="External"/><Relationship Id="rId291" Type="http://schemas.openxmlformats.org/officeDocument/2006/relationships/hyperlink" Target="https://login.consultant.ru/link/?req=doc&amp;base=LAW&amp;n=482679&amp;dst=100015" TargetMode="External"/><Relationship Id="rId305" Type="http://schemas.openxmlformats.org/officeDocument/2006/relationships/hyperlink" Target="https://login.consultant.ru/link/?req=doc&amp;base=LAW&amp;n=523948&amp;dst=100175" TargetMode="External"/><Relationship Id="rId347" Type="http://schemas.openxmlformats.org/officeDocument/2006/relationships/hyperlink" Target="https://login.consultant.ru/link/?req=doc&amp;base=LAW&amp;n=523948&amp;dst=100181" TargetMode="External"/><Relationship Id="rId44" Type="http://schemas.openxmlformats.org/officeDocument/2006/relationships/hyperlink" Target="https://login.consultant.ru/link/?req=doc&amp;base=LAW&amp;n=523948&amp;dst=100045" TargetMode="External"/><Relationship Id="rId86" Type="http://schemas.openxmlformats.org/officeDocument/2006/relationships/hyperlink" Target="https://login.consultant.ru/link/?req=doc&amp;base=LAW&amp;n=389806" TargetMode="External"/><Relationship Id="rId151" Type="http://schemas.openxmlformats.org/officeDocument/2006/relationships/hyperlink" Target="https://mintrud.gov.ru/docs/1872" TargetMode="External"/><Relationship Id="rId389" Type="http://schemas.openxmlformats.org/officeDocument/2006/relationships/hyperlink" Target="https://login.consultant.ru/link/?req=doc&amp;base=LAW&amp;n=523948&amp;dst=100210" TargetMode="External"/><Relationship Id="rId193" Type="http://schemas.openxmlformats.org/officeDocument/2006/relationships/hyperlink" Target="https://login.consultant.ru/link/?req=doc&amp;base=LAW&amp;n=532972&amp;dst=101131" TargetMode="External"/><Relationship Id="rId207" Type="http://schemas.openxmlformats.org/officeDocument/2006/relationships/hyperlink" Target="https://login.consultant.ru/link/?req=doc&amp;base=LAW&amp;n=523305" TargetMode="External"/><Relationship Id="rId249" Type="http://schemas.openxmlformats.org/officeDocument/2006/relationships/hyperlink" Target="https://login.consultant.ru/link/?req=doc&amp;base=LAW&amp;n=523948&amp;dst=100231" TargetMode="External"/><Relationship Id="rId414" Type="http://schemas.openxmlformats.org/officeDocument/2006/relationships/hyperlink" Target="https://login.consultant.ru/link/?req=doc&amp;base=LAW&amp;n=523948&amp;dst=100233" TargetMode="External"/><Relationship Id="rId456" Type="http://schemas.openxmlformats.org/officeDocument/2006/relationships/hyperlink" Target="https://login.consultant.ru/link/?req=doc&amp;base=LAW&amp;n=523948&amp;dst=100045" TargetMode="External"/><Relationship Id="rId13" Type="http://schemas.openxmlformats.org/officeDocument/2006/relationships/hyperlink" Target="https://login.consultant.ru/link/?req=doc&amp;base=LAW&amp;n=523924" TargetMode="External"/><Relationship Id="rId109" Type="http://schemas.openxmlformats.org/officeDocument/2006/relationships/hyperlink" Target="https://login.consultant.ru/link/?req=doc&amp;base=LAW&amp;n=523948&amp;dst=100045" TargetMode="External"/><Relationship Id="rId260" Type="http://schemas.openxmlformats.org/officeDocument/2006/relationships/hyperlink" Target="https://login.consultant.ru/link/?req=doc&amp;base=LAW&amp;n=523948&amp;dst=100138" TargetMode="External"/><Relationship Id="rId316" Type="http://schemas.openxmlformats.org/officeDocument/2006/relationships/hyperlink" Target="https://login.consultant.ru/link/?req=doc&amp;base=LAW&amp;n=523948&amp;dst=1001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50</Pages>
  <Words>35655</Words>
  <Characters>203236</Characters>
  <Application>Microsoft Office Word</Application>
  <DocSecurity>0</DocSecurity>
  <Lines>1693</Lines>
  <Paragraphs>476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cp:revision>
  <dcterms:created xsi:type="dcterms:W3CDTF">2026-05-28T06:45:00Z</dcterms:created>
  <dcterms:modified xsi:type="dcterms:W3CDTF">2026-05-28T06:48:00Z</dcterms:modified>
</cp:coreProperties>
</file>